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29" w:rsidRDefault="00313D29" w:rsidP="00106C3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ЗВІТ КЕРІВНИКА</w:t>
      </w:r>
    </w:p>
    <w:p w:rsidR="00313D29" w:rsidRDefault="00313D29" w:rsidP="00106C3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комунального закладу «Дошкільний навчальний заклад </w:t>
      </w:r>
    </w:p>
    <w:p w:rsidR="00313D29" w:rsidRDefault="00313D29" w:rsidP="00106C3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(ясла-садок) </w:t>
      </w:r>
      <w:r>
        <w:rPr>
          <w:b/>
          <w:sz w:val="28"/>
          <w:szCs w:val="28"/>
        </w:rPr>
        <w:t>№253</w:t>
      </w:r>
      <w:r>
        <w:rPr>
          <w:b/>
          <w:color w:val="000000"/>
          <w:sz w:val="28"/>
          <w:szCs w:val="28"/>
        </w:rPr>
        <w:t xml:space="preserve"> Харківської міської ради»                              </w:t>
      </w:r>
    </w:p>
    <w:p w:rsidR="00313D29" w:rsidRDefault="00313D29" w:rsidP="00106C36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Кулієвої</w:t>
      </w:r>
      <w:proofErr w:type="spellEnd"/>
      <w:r>
        <w:rPr>
          <w:b/>
          <w:color w:val="000000"/>
          <w:sz w:val="28"/>
          <w:szCs w:val="28"/>
        </w:rPr>
        <w:t xml:space="preserve"> В.П. про свою діяльність за підсумками </w:t>
      </w:r>
      <w:r>
        <w:rPr>
          <w:b/>
          <w:sz w:val="28"/>
          <w:szCs w:val="28"/>
        </w:rPr>
        <w:t xml:space="preserve">2019  / 2020    </w:t>
      </w:r>
      <w:r>
        <w:rPr>
          <w:b/>
          <w:color w:val="000000"/>
          <w:sz w:val="28"/>
          <w:szCs w:val="28"/>
        </w:rPr>
        <w:t>навчального року перед педагогічним колективом та громадськістю</w:t>
      </w:r>
    </w:p>
    <w:p w:rsidR="00313D29" w:rsidRDefault="00313D29" w:rsidP="00106C36">
      <w:pPr>
        <w:jc w:val="center"/>
        <w:rPr>
          <w:b/>
          <w:color w:val="000000"/>
          <w:sz w:val="28"/>
          <w:szCs w:val="28"/>
        </w:rPr>
      </w:pPr>
    </w:p>
    <w:p w:rsidR="00313D29" w:rsidRDefault="00313D29" w:rsidP="00106C36">
      <w:pPr>
        <w:jc w:val="center"/>
        <w:rPr>
          <w:b/>
          <w:color w:val="000000"/>
        </w:rPr>
      </w:pPr>
      <w:r>
        <w:rPr>
          <w:b/>
          <w:color w:val="000000"/>
        </w:rPr>
        <w:t>І. ЗАГАЛЬНІ ВІДОМОСТІ ПРО ЗАКЛАД ДОШКІЛЬНОЇ ОСВІТИ</w:t>
      </w:r>
    </w:p>
    <w:p w:rsidR="00C43319" w:rsidRPr="00A40AC1" w:rsidRDefault="00313D29" w:rsidP="00106C36">
      <w:pPr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Заклад дошкільної освіти загального розвитку, комунальної форми власності функціонує з 1963 року</w:t>
      </w:r>
      <w:r w:rsidR="005578A3">
        <w:rPr>
          <w:color w:val="000000"/>
          <w:sz w:val="28"/>
          <w:szCs w:val="28"/>
        </w:rPr>
        <w:t xml:space="preserve">. </w:t>
      </w:r>
      <w:r w:rsidR="00836745" w:rsidRPr="0069463C">
        <w:rPr>
          <w:sz w:val="28"/>
          <w:szCs w:val="28"/>
        </w:rPr>
        <w:t>У закладі функціонує 4 вікових групи:</w:t>
      </w:r>
      <w:r w:rsidR="005578A3">
        <w:rPr>
          <w:sz w:val="28"/>
          <w:szCs w:val="28"/>
        </w:rPr>
        <w:t xml:space="preserve"> </w:t>
      </w:r>
      <w:r w:rsidR="00836745" w:rsidRPr="0069463C">
        <w:rPr>
          <w:sz w:val="28"/>
          <w:szCs w:val="28"/>
        </w:rPr>
        <w:t>1 – раннього віку,</w:t>
      </w:r>
      <w:r w:rsidR="00C43319" w:rsidRPr="00C43319">
        <w:rPr>
          <w:sz w:val="28"/>
          <w:szCs w:val="28"/>
        </w:rPr>
        <w:t xml:space="preserve"> </w:t>
      </w:r>
      <w:r w:rsidR="00C43319" w:rsidRPr="00A40AC1">
        <w:rPr>
          <w:sz w:val="28"/>
          <w:szCs w:val="28"/>
        </w:rPr>
        <w:t>із 12 – годинним режимом роботи</w:t>
      </w:r>
      <w:r w:rsidR="00C43319">
        <w:rPr>
          <w:sz w:val="28"/>
          <w:szCs w:val="28"/>
        </w:rPr>
        <w:t>;</w:t>
      </w:r>
      <w:r w:rsidR="00836745" w:rsidRPr="0069463C">
        <w:rPr>
          <w:sz w:val="28"/>
          <w:szCs w:val="28"/>
        </w:rPr>
        <w:t xml:space="preserve"> 3 -  дошкільного віку</w:t>
      </w:r>
      <w:r w:rsidR="00C43319" w:rsidRPr="00C43319">
        <w:rPr>
          <w:sz w:val="28"/>
          <w:szCs w:val="28"/>
        </w:rPr>
        <w:t xml:space="preserve"> </w:t>
      </w:r>
      <w:r w:rsidR="00C43319" w:rsidRPr="00A40AC1">
        <w:rPr>
          <w:sz w:val="28"/>
          <w:szCs w:val="28"/>
        </w:rPr>
        <w:t>із 12 – годинним режимом роботи</w:t>
      </w:r>
      <w:r w:rsidR="00836745" w:rsidRPr="0069463C">
        <w:rPr>
          <w:sz w:val="28"/>
          <w:szCs w:val="28"/>
        </w:rPr>
        <w:t>.  Групи укомплектовано відповідно вікових особливостей дітей.</w:t>
      </w:r>
      <w:r>
        <w:rPr>
          <w:color w:val="000000"/>
          <w:sz w:val="28"/>
          <w:szCs w:val="28"/>
        </w:rPr>
        <w:t xml:space="preserve"> Загальна кількість вихованців складає 86 дітей. </w:t>
      </w:r>
      <w:r w:rsidR="00C43319" w:rsidRPr="00A40AC1">
        <w:rPr>
          <w:rFonts w:eastAsia="Calibri"/>
          <w:sz w:val="28"/>
          <w:szCs w:val="28"/>
        </w:rPr>
        <w:t xml:space="preserve">Аналіз кількості дітей за мережею показав, що порівняно з 2018/2019 навчальним роком, кількість дітей зменшилося на 5 дітей. </w:t>
      </w: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Зарахування дітей до закладу дошкільної освіти здійснювалося на підставі заяв батьків, медичної довідки про стан здоров'я дитини, свідоцтва про народження дитини. Комунальний заклад «Дошкільний навчальний заклад (ясла – садок) </w:t>
      </w:r>
      <w:r>
        <w:rPr>
          <w:sz w:val="28"/>
          <w:szCs w:val="28"/>
        </w:rPr>
        <w:t xml:space="preserve">№ </w:t>
      </w:r>
      <w:r w:rsidR="00836745">
        <w:rPr>
          <w:sz w:val="28"/>
          <w:szCs w:val="28"/>
        </w:rPr>
        <w:t>253</w:t>
      </w:r>
      <w:r>
        <w:rPr>
          <w:sz w:val="28"/>
          <w:szCs w:val="28"/>
        </w:rPr>
        <w:t>Харківської міської ради»</w:t>
      </w:r>
      <w:r>
        <w:rPr>
          <w:color w:val="000000"/>
          <w:sz w:val="28"/>
          <w:szCs w:val="28"/>
        </w:rPr>
        <w:t xml:space="preserve">  протягом року   працював з 07.00 до 19.00 години за п'ятиденним робочим тижнем.</w:t>
      </w: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Навчальний рік у закладі дошкільної о</w:t>
      </w:r>
      <w:r w:rsidR="00836745">
        <w:rPr>
          <w:color w:val="000000"/>
          <w:sz w:val="28"/>
          <w:szCs w:val="28"/>
        </w:rPr>
        <w:t>світи розпочато з 1 вересня 2019 і закінчено  31 травня 2020</w:t>
      </w:r>
      <w:r>
        <w:rPr>
          <w:color w:val="000000"/>
          <w:sz w:val="28"/>
          <w:szCs w:val="28"/>
        </w:rPr>
        <w:t xml:space="preserve"> року. З 1 червня до 31 серпня  у закладі дошкільної освіти проводиться оздоровлення дітей, через викор</w:t>
      </w:r>
      <w:r w:rsidR="00836745">
        <w:rPr>
          <w:color w:val="000000"/>
          <w:sz w:val="28"/>
          <w:szCs w:val="28"/>
        </w:rPr>
        <w:t xml:space="preserve">истання комплексу </w:t>
      </w:r>
      <w:proofErr w:type="spellStart"/>
      <w:r w:rsidR="00836745">
        <w:rPr>
          <w:color w:val="000000"/>
          <w:sz w:val="28"/>
          <w:szCs w:val="28"/>
        </w:rPr>
        <w:t>загартовуючих</w:t>
      </w:r>
      <w:proofErr w:type="spellEnd"/>
      <w:r w:rsidR="008367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процедур за допомогою в</w:t>
      </w:r>
      <w:r w:rsidR="00836745">
        <w:rPr>
          <w:color w:val="000000"/>
          <w:sz w:val="28"/>
          <w:szCs w:val="28"/>
        </w:rPr>
        <w:t>одних та повітряних  факторів ,</w:t>
      </w:r>
      <w:r>
        <w:rPr>
          <w:color w:val="000000"/>
          <w:sz w:val="28"/>
          <w:szCs w:val="28"/>
        </w:rPr>
        <w:t xml:space="preserve"> </w:t>
      </w:r>
      <w:r w:rsidR="00836745">
        <w:rPr>
          <w:color w:val="000000"/>
          <w:sz w:val="28"/>
          <w:szCs w:val="28"/>
        </w:rPr>
        <w:t xml:space="preserve">внесення до раціону </w:t>
      </w:r>
      <w:r>
        <w:rPr>
          <w:color w:val="000000"/>
          <w:sz w:val="28"/>
          <w:szCs w:val="28"/>
        </w:rPr>
        <w:t xml:space="preserve">дітей свіжих овочів та фруктів, фруктових соків.  </w:t>
      </w: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Заклад дошкільної освіти здійснював свою діяльність від</w:t>
      </w:r>
      <w:r w:rsidR="00836745">
        <w:rPr>
          <w:color w:val="000000"/>
          <w:sz w:val="28"/>
          <w:szCs w:val="28"/>
        </w:rPr>
        <w:t>повідно до  плану роботи на 2019/2020</w:t>
      </w:r>
      <w:r>
        <w:rPr>
          <w:color w:val="000000"/>
          <w:sz w:val="28"/>
          <w:szCs w:val="28"/>
        </w:rPr>
        <w:t xml:space="preserve"> навчальний рік  та плану на оздоровчий період. План роботи на  рік  сх</w:t>
      </w:r>
      <w:r w:rsidR="00836745">
        <w:rPr>
          <w:color w:val="000000"/>
          <w:sz w:val="28"/>
          <w:szCs w:val="28"/>
        </w:rPr>
        <w:t>валено педагогічною радою від 30</w:t>
      </w:r>
      <w:r>
        <w:rPr>
          <w:color w:val="000000"/>
          <w:sz w:val="28"/>
          <w:szCs w:val="28"/>
        </w:rPr>
        <w:t xml:space="preserve"> серпня 2</w:t>
      </w:r>
      <w:r>
        <w:rPr>
          <w:sz w:val="28"/>
          <w:szCs w:val="28"/>
        </w:rPr>
        <w:t>01</w:t>
      </w:r>
      <w:r w:rsidR="00836745"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року протокол № 1 та затверджено завідувачем закладу </w:t>
      </w:r>
      <w:r w:rsidR="00836745">
        <w:rPr>
          <w:color w:val="000000"/>
          <w:sz w:val="28"/>
          <w:szCs w:val="28"/>
        </w:rPr>
        <w:t>.</w:t>
      </w: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Головною метою закладу дошкільної освіти є: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забезпечення реалізації права громадян на здобуття дошкільної освіти;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задоволення потреб громадян у розвитку, догляді та оздоровленні дітей; </w:t>
      </w:r>
    </w:p>
    <w:p w:rsidR="00313D29" w:rsidRDefault="00313D29" w:rsidP="00106C36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- створення умов для їх фізичного, розумового і духовного розвитку. </w:t>
      </w: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  <w:bookmarkStart w:id="0" w:name="_Hlk516481767"/>
      <w:r>
        <w:rPr>
          <w:color w:val="000000"/>
          <w:sz w:val="28"/>
          <w:szCs w:val="28"/>
        </w:rPr>
        <w:t>Заклад дошкільної освіти</w:t>
      </w:r>
      <w:bookmarkEnd w:id="0"/>
      <w:r>
        <w:rPr>
          <w:color w:val="000000"/>
          <w:sz w:val="28"/>
          <w:szCs w:val="28"/>
        </w:rPr>
        <w:t xml:space="preserve"> несе відповідальність перед батьками, суспільством і державою за :</w:t>
      </w:r>
    </w:p>
    <w:p w:rsidR="00313D29" w:rsidRDefault="00313D29" w:rsidP="00106C36">
      <w:pPr>
        <w:pStyle w:val="msonormalcxspmiddle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реалізацію головних завдань дошкільної освіти, визначених Законом України «Про дошкільну освіту»;</w:t>
      </w:r>
    </w:p>
    <w:p w:rsidR="00313D29" w:rsidRDefault="00313D29" w:rsidP="00106C36">
      <w:pPr>
        <w:pStyle w:val="msonormalcxspmiddle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забезпечення рівня дошкільної освіти у межах державних вимог до її змісту, рівня та обсягу;</w:t>
      </w:r>
    </w:p>
    <w:p w:rsidR="00313D29" w:rsidRDefault="00313D29" w:rsidP="00106C36">
      <w:pPr>
        <w:pStyle w:val="msonormalcxspmiddle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дотримання фінансової дисципліни  та збереження матеріально-технічної бази.</w:t>
      </w: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</w:p>
    <w:p w:rsidR="00313D29" w:rsidRDefault="00313D29" w:rsidP="00106C36">
      <w:pPr>
        <w:ind w:firstLine="708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ІІ. ПЕРСОНАЛЬНИЙ ВНЕСОК КЕРІВНИКА У ПІДВИЩЕННЯ РІВНЯ ОРГАНІЗАЦІЇ ОСВІТНЬОГО ПРОЦЕСУ У ЗАКЛАДІ ДОШКІЛЬНОЇ ОСВІТИ</w:t>
      </w:r>
    </w:p>
    <w:p w:rsidR="00313D29" w:rsidRDefault="00313D29" w:rsidP="00106C36">
      <w:pPr>
        <w:jc w:val="center"/>
        <w:rPr>
          <w:b/>
          <w:bCs/>
          <w:iCs/>
          <w:color w:val="000000"/>
          <w:sz w:val="28"/>
          <w:szCs w:val="28"/>
        </w:rPr>
      </w:pPr>
    </w:p>
    <w:p w:rsidR="00313D29" w:rsidRDefault="00313D29" w:rsidP="00106C36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Вжиті завідувачем закладу дошкільної освіти заходи щодо охоплення навчанням дітей 5-ти річного віку</w:t>
      </w:r>
    </w:p>
    <w:p w:rsidR="00313D29" w:rsidRDefault="00313D29" w:rsidP="00106C36">
      <w:pPr>
        <w:jc w:val="center"/>
        <w:rPr>
          <w:color w:val="000000"/>
          <w:sz w:val="28"/>
          <w:szCs w:val="28"/>
        </w:rPr>
      </w:pPr>
    </w:p>
    <w:p w:rsidR="00313D29" w:rsidRDefault="006D2452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виконання Закону України «Про дошкільну освіту»</w:t>
      </w:r>
      <w:r w:rsidR="00313D29">
        <w:rPr>
          <w:color w:val="000000"/>
          <w:sz w:val="28"/>
          <w:szCs w:val="28"/>
        </w:rPr>
        <w:t>, листа М</w:t>
      </w:r>
      <w:r>
        <w:rPr>
          <w:color w:val="000000"/>
          <w:sz w:val="28"/>
          <w:szCs w:val="28"/>
        </w:rPr>
        <w:t>ОН України від 18.12.2000 року «</w:t>
      </w:r>
      <w:r w:rsidR="00313D29">
        <w:rPr>
          <w:color w:val="000000"/>
          <w:sz w:val="28"/>
          <w:szCs w:val="28"/>
        </w:rPr>
        <w:t>Про організацію роботи з дітьми старшого дошкільного віку</w:t>
      </w:r>
      <w:r>
        <w:rPr>
          <w:color w:val="000000"/>
          <w:sz w:val="28"/>
          <w:szCs w:val="28"/>
        </w:rPr>
        <w:t>»</w:t>
      </w:r>
      <w:r w:rsidR="00313D29">
        <w:rPr>
          <w:color w:val="000000"/>
          <w:sz w:val="28"/>
          <w:szCs w:val="28"/>
        </w:rPr>
        <w:t>, Інструктивно-методичного листа МО</w:t>
      </w:r>
      <w:r>
        <w:rPr>
          <w:color w:val="000000"/>
          <w:sz w:val="28"/>
          <w:szCs w:val="28"/>
        </w:rPr>
        <w:t>Н України від 04.10.2007 року «</w:t>
      </w:r>
      <w:r w:rsidR="00313D29">
        <w:rPr>
          <w:color w:val="000000"/>
          <w:sz w:val="28"/>
          <w:szCs w:val="28"/>
        </w:rPr>
        <w:t>Про систему роботи з дітьми, які не відвідують дошкільні заклади», «Про здійснення соціально – педагогічного патронату» (від 17.12.2008 №1/9 – 811 ). Протягом  навчального року педагогами закладу проводилося обстеження мікрорайону. На підставі  оброблених даних результатів обстеження було складено реєстр дітей, що мешкають у мікрорайоні від  народже</w:t>
      </w:r>
      <w:r>
        <w:rPr>
          <w:color w:val="000000"/>
          <w:sz w:val="28"/>
          <w:szCs w:val="28"/>
        </w:rPr>
        <w:t>ння до шестирічного віку. У 2019/2020</w:t>
      </w:r>
      <w:r w:rsidR="00313D29">
        <w:rPr>
          <w:color w:val="000000"/>
          <w:sz w:val="28"/>
          <w:szCs w:val="28"/>
        </w:rPr>
        <w:t xml:space="preserve"> навчальному році 100% дітей п’ятирічного віку були охопл</w:t>
      </w:r>
      <w:r>
        <w:rPr>
          <w:color w:val="000000"/>
          <w:sz w:val="28"/>
          <w:szCs w:val="28"/>
        </w:rPr>
        <w:t>ені дошкільною освітою, з них 100</w:t>
      </w:r>
      <w:r w:rsidR="00313D29">
        <w:rPr>
          <w:color w:val="000000"/>
          <w:sz w:val="28"/>
          <w:szCs w:val="28"/>
        </w:rPr>
        <w:t>% дітей відвід</w:t>
      </w:r>
      <w:r>
        <w:rPr>
          <w:color w:val="000000"/>
          <w:sz w:val="28"/>
          <w:szCs w:val="28"/>
        </w:rPr>
        <w:t>ують заклад дошкільної освіти №</w:t>
      </w:r>
      <w:r w:rsidR="00313D2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="00313D2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313D29">
        <w:rPr>
          <w:color w:val="000000"/>
          <w:sz w:val="28"/>
          <w:szCs w:val="28"/>
        </w:rPr>
        <w:t xml:space="preserve"> Протягом звітного року значно збільшився відсоток   охоплення дітей  ранн</w:t>
      </w:r>
      <w:r w:rsidR="00B709D4">
        <w:rPr>
          <w:color w:val="000000"/>
          <w:sz w:val="28"/>
          <w:szCs w:val="28"/>
        </w:rPr>
        <w:t xml:space="preserve">ього віку дошкільною освітою – </w:t>
      </w:r>
      <w:r w:rsidR="00313D29">
        <w:rPr>
          <w:color w:val="000000"/>
          <w:sz w:val="28"/>
          <w:szCs w:val="28"/>
        </w:rPr>
        <w:t>6</w:t>
      </w:r>
      <w:r w:rsidR="00B709D4">
        <w:rPr>
          <w:color w:val="000000"/>
          <w:sz w:val="28"/>
          <w:szCs w:val="28"/>
        </w:rPr>
        <w:t>2,5</w:t>
      </w:r>
      <w:r w:rsidR="00313D29">
        <w:rPr>
          <w:color w:val="000000"/>
          <w:sz w:val="28"/>
          <w:szCs w:val="28"/>
        </w:rPr>
        <w:t>% - відвіду</w:t>
      </w:r>
      <w:r w:rsidR="007B1027">
        <w:rPr>
          <w:color w:val="000000"/>
          <w:sz w:val="28"/>
          <w:szCs w:val="28"/>
        </w:rPr>
        <w:t>вали</w:t>
      </w:r>
      <w:r w:rsidR="00B709D4">
        <w:rPr>
          <w:color w:val="000000"/>
          <w:sz w:val="28"/>
          <w:szCs w:val="28"/>
        </w:rPr>
        <w:t xml:space="preserve">  заклад дошкільної освіти №</w:t>
      </w:r>
      <w:r w:rsidR="00313D29">
        <w:rPr>
          <w:color w:val="000000"/>
          <w:sz w:val="28"/>
          <w:szCs w:val="28"/>
        </w:rPr>
        <w:t>2</w:t>
      </w:r>
      <w:r w:rsidR="00B709D4">
        <w:rPr>
          <w:color w:val="000000"/>
          <w:sz w:val="28"/>
          <w:szCs w:val="28"/>
        </w:rPr>
        <w:t>53, 37,5</w:t>
      </w:r>
      <w:r w:rsidR="00313D29">
        <w:rPr>
          <w:color w:val="000000"/>
          <w:sz w:val="28"/>
          <w:szCs w:val="28"/>
        </w:rPr>
        <w:t xml:space="preserve"> % -</w:t>
      </w:r>
      <w:r w:rsidR="00743B66">
        <w:rPr>
          <w:color w:val="000000"/>
          <w:sz w:val="28"/>
          <w:szCs w:val="28"/>
        </w:rPr>
        <w:t xml:space="preserve"> групи при ЗПО</w:t>
      </w:r>
      <w:r w:rsidR="00313D29">
        <w:rPr>
          <w:color w:val="000000"/>
          <w:sz w:val="28"/>
          <w:szCs w:val="28"/>
        </w:rPr>
        <w:t>. Педагогічні працівники під час обстеження  мікрорайону відвідали  сім’ї дошкільників, проінформували батьків про можливі форми здобуття їхніми дітьми дошкільної освіти.</w:t>
      </w:r>
    </w:p>
    <w:p w:rsidR="00313D29" w:rsidRDefault="00313D29" w:rsidP="00106C3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 метою охоплення дітей дошкільною освітою запроваджені різні форми роботи щодо підготовки дітей до навчання у школі:</w:t>
      </w:r>
    </w:p>
    <w:p w:rsidR="00313D29" w:rsidRDefault="00313D29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пропагування дошкільної освіти та більш глибокого ознайомлення з роботою дитячого садка, традиційно, </w:t>
      </w:r>
      <w:r w:rsidR="00EE3AA8">
        <w:rPr>
          <w:color w:val="000000"/>
          <w:sz w:val="28"/>
          <w:szCs w:val="28"/>
        </w:rPr>
        <w:t xml:space="preserve">у </w:t>
      </w:r>
      <w:r>
        <w:rPr>
          <w:sz w:val="28"/>
          <w:szCs w:val="28"/>
        </w:rPr>
        <w:t>квітн</w:t>
      </w:r>
      <w:r w:rsidR="00EE3AA8"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 було проведено День відкритих дверей.</w:t>
      </w:r>
      <w:r w:rsidR="007B1027">
        <w:rPr>
          <w:color w:val="000000"/>
          <w:sz w:val="28"/>
          <w:szCs w:val="28"/>
          <w:lang w:val="ru-RU"/>
        </w:rPr>
        <w:t xml:space="preserve"> </w:t>
      </w:r>
      <w:r w:rsidR="007B1027">
        <w:rPr>
          <w:color w:val="000000"/>
          <w:sz w:val="28"/>
          <w:szCs w:val="28"/>
        </w:rPr>
        <w:t xml:space="preserve">В </w:t>
      </w:r>
      <w:proofErr w:type="spellStart"/>
      <w:r w:rsidR="007B1027">
        <w:rPr>
          <w:color w:val="000000"/>
          <w:sz w:val="28"/>
          <w:szCs w:val="28"/>
        </w:rPr>
        <w:t>зв</w:t>
      </w:r>
      <w:proofErr w:type="spellEnd"/>
      <w:r w:rsidR="007B1027">
        <w:rPr>
          <w:color w:val="000000"/>
          <w:sz w:val="28"/>
          <w:szCs w:val="28"/>
          <w:lang w:val="en-US"/>
        </w:rPr>
        <w:t>’</w:t>
      </w:r>
      <w:proofErr w:type="spellStart"/>
      <w:r w:rsidR="007B1027">
        <w:rPr>
          <w:color w:val="000000"/>
          <w:sz w:val="28"/>
          <w:szCs w:val="28"/>
          <w:lang w:val="ru-RU"/>
        </w:rPr>
        <w:t>язку</w:t>
      </w:r>
      <w:proofErr w:type="spellEnd"/>
      <w:r w:rsidR="007B102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B1027">
        <w:rPr>
          <w:color w:val="000000"/>
          <w:sz w:val="28"/>
          <w:szCs w:val="28"/>
          <w:lang w:val="ru-RU"/>
        </w:rPr>
        <w:t>з</w:t>
      </w:r>
      <w:proofErr w:type="spellEnd"/>
      <w:r w:rsidR="007B102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B1027">
        <w:rPr>
          <w:color w:val="000000"/>
          <w:sz w:val="28"/>
          <w:szCs w:val="28"/>
          <w:lang w:val="ru-RU"/>
        </w:rPr>
        <w:t>карантинними</w:t>
      </w:r>
      <w:proofErr w:type="spellEnd"/>
      <w:r w:rsidR="007B1027">
        <w:rPr>
          <w:color w:val="000000"/>
          <w:sz w:val="28"/>
          <w:szCs w:val="28"/>
          <w:lang w:val="ru-RU"/>
        </w:rPr>
        <w:t xml:space="preserve"> за</w:t>
      </w:r>
      <w:r w:rsidR="007B1027">
        <w:rPr>
          <w:color w:val="000000"/>
          <w:sz w:val="28"/>
          <w:szCs w:val="28"/>
        </w:rPr>
        <w:t xml:space="preserve">ходами </w:t>
      </w:r>
      <w:r w:rsidR="007B1027">
        <w:rPr>
          <w:color w:val="000000"/>
          <w:sz w:val="28"/>
          <w:szCs w:val="28"/>
          <w:lang w:val="en-US"/>
        </w:rPr>
        <w:t>COVID-19</w:t>
      </w:r>
      <w:r w:rsidR="007B1027">
        <w:rPr>
          <w:color w:val="000000"/>
          <w:sz w:val="28"/>
          <w:szCs w:val="28"/>
        </w:rPr>
        <w:t xml:space="preserve"> екскурсію було проведено в </w:t>
      </w:r>
      <w:proofErr w:type="spellStart"/>
      <w:r w:rsidR="007B1027">
        <w:rPr>
          <w:color w:val="000000"/>
          <w:sz w:val="28"/>
          <w:szCs w:val="28"/>
        </w:rPr>
        <w:t>онлайн</w:t>
      </w:r>
      <w:proofErr w:type="spellEnd"/>
      <w:r w:rsidR="007B1027">
        <w:rPr>
          <w:color w:val="000000"/>
          <w:sz w:val="28"/>
          <w:szCs w:val="28"/>
        </w:rPr>
        <w:t xml:space="preserve"> - режимі.</w:t>
      </w:r>
      <w:r>
        <w:rPr>
          <w:color w:val="000000"/>
          <w:sz w:val="28"/>
          <w:szCs w:val="28"/>
        </w:rPr>
        <w:t xml:space="preserve"> Батьки  були залучені до </w:t>
      </w:r>
      <w:r w:rsidR="007B1027">
        <w:rPr>
          <w:color w:val="000000"/>
          <w:sz w:val="28"/>
          <w:szCs w:val="28"/>
        </w:rPr>
        <w:t xml:space="preserve"> </w:t>
      </w:r>
      <w:proofErr w:type="spellStart"/>
      <w:r w:rsidR="007B1027">
        <w:rPr>
          <w:color w:val="000000"/>
          <w:sz w:val="28"/>
          <w:szCs w:val="28"/>
        </w:rPr>
        <w:t>онлайн</w:t>
      </w:r>
      <w:proofErr w:type="spellEnd"/>
      <w:r w:rsidR="007B1027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екскурсії по  приміщенням та холам дитячого садка, переглянули розвагу в музичній залі, фотовиставки, вернісажі дитячих та колективних  робіт. З батьками вихованців дітей старшого  дошкільного віку була проведена роз’яснювальна робота</w:t>
      </w:r>
      <w:r w:rsidR="007B1027">
        <w:rPr>
          <w:color w:val="000000"/>
          <w:sz w:val="28"/>
          <w:szCs w:val="28"/>
        </w:rPr>
        <w:t xml:space="preserve"> у </w:t>
      </w:r>
      <w:proofErr w:type="spellStart"/>
      <w:r w:rsidR="007B1027">
        <w:rPr>
          <w:color w:val="000000"/>
          <w:sz w:val="28"/>
          <w:szCs w:val="28"/>
        </w:rPr>
        <w:t>онлайн</w:t>
      </w:r>
      <w:proofErr w:type="spellEnd"/>
      <w:r w:rsidR="007B1027">
        <w:rPr>
          <w:color w:val="000000"/>
          <w:sz w:val="28"/>
          <w:szCs w:val="28"/>
        </w:rPr>
        <w:t xml:space="preserve"> – режимі.</w:t>
      </w:r>
      <w:r>
        <w:rPr>
          <w:color w:val="000000"/>
          <w:sz w:val="28"/>
          <w:szCs w:val="28"/>
        </w:rPr>
        <w:t xml:space="preserve">, </w:t>
      </w:r>
      <w:r w:rsidR="007B1027">
        <w:rPr>
          <w:color w:val="000000"/>
          <w:sz w:val="28"/>
          <w:szCs w:val="28"/>
        </w:rPr>
        <w:t xml:space="preserve">надані </w:t>
      </w:r>
      <w:r>
        <w:rPr>
          <w:color w:val="000000"/>
          <w:sz w:val="28"/>
          <w:szCs w:val="28"/>
        </w:rPr>
        <w:t>пам’ятки та консультативний матеріал з питань розвитку та навчання дошкільників</w:t>
      </w:r>
      <w:r w:rsidR="007B1027">
        <w:rPr>
          <w:color w:val="000000"/>
          <w:sz w:val="28"/>
          <w:szCs w:val="28"/>
        </w:rPr>
        <w:t xml:space="preserve"> у період карантину</w:t>
      </w:r>
      <w:r>
        <w:rPr>
          <w:color w:val="000000"/>
          <w:sz w:val="28"/>
          <w:szCs w:val="28"/>
        </w:rPr>
        <w:t>.</w:t>
      </w:r>
    </w:p>
    <w:p w:rsidR="00313D29" w:rsidRDefault="00313D29" w:rsidP="00106C36">
      <w:pPr>
        <w:ind w:left="284"/>
        <w:jc w:val="center"/>
        <w:rPr>
          <w:b/>
          <w:bCs/>
          <w:iCs/>
          <w:color w:val="000000"/>
          <w:sz w:val="28"/>
          <w:szCs w:val="28"/>
        </w:rPr>
      </w:pPr>
    </w:p>
    <w:p w:rsidR="00313D29" w:rsidRDefault="00313D29" w:rsidP="00106C36">
      <w:pPr>
        <w:ind w:left="284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Створення умов та вжиті заходи щодо упровадження інноваційних педагогічних технологій у освітній процес</w:t>
      </w:r>
    </w:p>
    <w:p w:rsidR="00313D29" w:rsidRDefault="00313D29" w:rsidP="00106C36">
      <w:pPr>
        <w:ind w:left="284"/>
        <w:jc w:val="center"/>
        <w:rPr>
          <w:color w:val="000000"/>
          <w:sz w:val="28"/>
          <w:szCs w:val="28"/>
        </w:rPr>
      </w:pP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Сучасна дошкільна освіта вимагає освоєння прогресивних технологій 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духовного розвитку особистості, створення умов для розкриття творчого 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інтересами. Цьому сприяє впровадження інноваційних технологій у освітній процес, забезпечення педагогіч</w:t>
      </w:r>
      <w:r w:rsidR="005373CA">
        <w:rPr>
          <w:color w:val="000000"/>
          <w:sz w:val="28"/>
          <w:szCs w:val="28"/>
        </w:rPr>
        <w:t xml:space="preserve">ного колективу новою методичною </w:t>
      </w:r>
      <w:r>
        <w:rPr>
          <w:color w:val="000000"/>
          <w:sz w:val="28"/>
          <w:szCs w:val="28"/>
        </w:rPr>
        <w:lastRenderedPageBreak/>
        <w:t xml:space="preserve">літературою, періодичними підписними виданням, сучасним дидактичним матеріалом. </w:t>
      </w:r>
    </w:p>
    <w:p w:rsidR="00313D29" w:rsidRDefault="00743B66" w:rsidP="00106C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 роботи на  2019/2020</w:t>
      </w:r>
      <w:r w:rsidR="00313D29">
        <w:rPr>
          <w:color w:val="000000"/>
          <w:sz w:val="28"/>
          <w:szCs w:val="28"/>
        </w:rPr>
        <w:t xml:space="preserve"> навчальний рік регламентувалася організація методичної роботи закладу дошкільної освіти, заходи щодо упровадження інноваційних педагогічних технологій у освітній процес, згідно з концептуальними засадами Освітньої про</w:t>
      </w:r>
      <w:r w:rsidR="005373CA">
        <w:rPr>
          <w:color w:val="000000"/>
          <w:sz w:val="28"/>
          <w:szCs w:val="28"/>
        </w:rPr>
        <w:t>грами від 2 до 7 років «Дитина», програмою «</w:t>
      </w:r>
      <w:r w:rsidR="00313D29">
        <w:rPr>
          <w:color w:val="000000"/>
          <w:sz w:val="28"/>
          <w:szCs w:val="28"/>
        </w:rPr>
        <w:t xml:space="preserve"> </w:t>
      </w:r>
      <w:r w:rsidR="005373CA">
        <w:rPr>
          <w:color w:val="000000"/>
          <w:sz w:val="28"/>
          <w:szCs w:val="28"/>
        </w:rPr>
        <w:t>Впевнений старт»</w:t>
      </w:r>
      <w:r w:rsidR="0011013D">
        <w:rPr>
          <w:color w:val="000000"/>
          <w:sz w:val="28"/>
          <w:szCs w:val="28"/>
        </w:rPr>
        <w:t xml:space="preserve"> </w:t>
      </w:r>
      <w:r w:rsidR="005373CA">
        <w:rPr>
          <w:color w:val="000000"/>
          <w:sz w:val="28"/>
          <w:szCs w:val="28"/>
        </w:rPr>
        <w:t>для дітей старшого дошкільного віку /за загальною науковою редакцією Т.О.</w:t>
      </w:r>
      <w:r w:rsidR="0011013D">
        <w:rPr>
          <w:color w:val="000000"/>
          <w:sz w:val="28"/>
          <w:szCs w:val="28"/>
        </w:rPr>
        <w:t xml:space="preserve"> </w:t>
      </w:r>
      <w:proofErr w:type="spellStart"/>
      <w:r w:rsidR="005373CA">
        <w:rPr>
          <w:color w:val="000000"/>
          <w:sz w:val="28"/>
          <w:szCs w:val="28"/>
        </w:rPr>
        <w:t>Піроженко</w:t>
      </w:r>
      <w:proofErr w:type="spellEnd"/>
      <w:r w:rsidR="005373CA">
        <w:rPr>
          <w:color w:val="000000"/>
          <w:sz w:val="28"/>
          <w:szCs w:val="28"/>
        </w:rPr>
        <w:t>, 2017р.</w:t>
      </w:r>
    </w:p>
    <w:p w:rsidR="00313D29" w:rsidRDefault="00313D29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забезпечення системного підходу до реалізації завдань дошкільної освіти в закладі функціонує методичний кабінет, який є науково – методичним осередком для педагогів та батьків. Протягом року кабінет поповнився наочно – дидактичними посібниками, науковою, </w:t>
      </w:r>
      <w:proofErr w:type="spellStart"/>
      <w:r>
        <w:rPr>
          <w:color w:val="000000"/>
          <w:sz w:val="28"/>
          <w:szCs w:val="28"/>
        </w:rPr>
        <w:t>навчально</w:t>
      </w:r>
      <w:proofErr w:type="spellEnd"/>
      <w:r>
        <w:rPr>
          <w:color w:val="000000"/>
          <w:sz w:val="28"/>
          <w:szCs w:val="28"/>
        </w:rPr>
        <w:t xml:space="preserve"> – методичною, літературою,</w:t>
      </w:r>
      <w:r w:rsidR="0011013D">
        <w:rPr>
          <w:color w:val="000000"/>
          <w:sz w:val="28"/>
          <w:szCs w:val="28"/>
        </w:rPr>
        <w:t>стендами,</w:t>
      </w:r>
      <w:r>
        <w:rPr>
          <w:color w:val="000000"/>
          <w:sz w:val="28"/>
          <w:szCs w:val="28"/>
        </w:rPr>
        <w:t xml:space="preserve"> іграшками, атрибутами. Вихователі користуються сучасними науковими розробками, авторськими методиками, розробками занять, свят та розваг, матеріалами з досвіду роботи кращих педагогів, періоди</w:t>
      </w:r>
      <w:r w:rsidR="005373CA">
        <w:rPr>
          <w:color w:val="000000"/>
          <w:sz w:val="28"/>
          <w:szCs w:val="28"/>
        </w:rPr>
        <w:t>чними педагогічними виданнями: «Дошкільне виховання»,  «</w:t>
      </w:r>
      <w:r>
        <w:rPr>
          <w:color w:val="000000"/>
          <w:sz w:val="28"/>
          <w:szCs w:val="28"/>
        </w:rPr>
        <w:t>Бібліотечка вихов</w:t>
      </w:r>
      <w:r w:rsidR="005373CA">
        <w:rPr>
          <w:color w:val="000000"/>
          <w:sz w:val="28"/>
          <w:szCs w:val="28"/>
        </w:rPr>
        <w:t>ателя дитячого садка», зразковий комплект «</w:t>
      </w:r>
      <w:r>
        <w:rPr>
          <w:color w:val="000000"/>
          <w:sz w:val="28"/>
          <w:szCs w:val="28"/>
        </w:rPr>
        <w:t>Практика</w:t>
      </w:r>
      <w:r w:rsidR="005373CA">
        <w:rPr>
          <w:color w:val="000000"/>
          <w:sz w:val="28"/>
          <w:szCs w:val="28"/>
        </w:rPr>
        <w:t xml:space="preserve"> управління дошкільним закладом»</w:t>
      </w:r>
      <w:r>
        <w:rPr>
          <w:color w:val="000000"/>
          <w:sz w:val="28"/>
          <w:szCs w:val="28"/>
        </w:rPr>
        <w:t xml:space="preserve">, </w:t>
      </w:r>
      <w:r w:rsidR="005373CA">
        <w:rPr>
          <w:color w:val="000000"/>
          <w:sz w:val="28"/>
          <w:szCs w:val="28"/>
        </w:rPr>
        <w:t>до складу якого входить журнал «</w:t>
      </w:r>
      <w:r>
        <w:rPr>
          <w:color w:val="000000"/>
          <w:sz w:val="28"/>
          <w:szCs w:val="28"/>
        </w:rPr>
        <w:t>Вихователь</w:t>
      </w:r>
      <w:r w:rsidR="005373CA">
        <w:rPr>
          <w:color w:val="000000"/>
          <w:sz w:val="28"/>
          <w:szCs w:val="28"/>
        </w:rPr>
        <w:t xml:space="preserve"> – методист дошкільного закладу», «Музичний керівник», «Практичний психолог»</w:t>
      </w:r>
      <w:r>
        <w:rPr>
          <w:color w:val="000000"/>
          <w:sz w:val="28"/>
          <w:szCs w:val="28"/>
        </w:rPr>
        <w:t>.</w:t>
      </w:r>
    </w:p>
    <w:p w:rsidR="00313D29" w:rsidRDefault="00313D29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Педагогам закладу надана можливість впроваджувати різні форми підвищення фахового майстерності: самоосвіта, </w:t>
      </w:r>
      <w:proofErr w:type="spellStart"/>
      <w:r>
        <w:rPr>
          <w:color w:val="000000"/>
          <w:sz w:val="28"/>
          <w:szCs w:val="28"/>
        </w:rPr>
        <w:t>взаємовідвідування</w:t>
      </w:r>
      <w:proofErr w:type="spellEnd"/>
      <w:r>
        <w:rPr>
          <w:color w:val="000000"/>
          <w:sz w:val="28"/>
          <w:szCs w:val="28"/>
        </w:rPr>
        <w:t xml:space="preserve"> методичних заходів, колективні перегляди, використання кращого досвіду вихователів дошкільного закладу, міста, інших областей, проходження курсів підвищення кваліфікації при ХАНО. </w:t>
      </w:r>
    </w:p>
    <w:p w:rsidR="007C22D4" w:rsidRPr="00A40AC1" w:rsidRDefault="007C22D4" w:rsidP="00106C36">
      <w:pPr>
        <w:ind w:firstLine="709"/>
        <w:jc w:val="both"/>
        <w:rPr>
          <w:sz w:val="28"/>
          <w:szCs w:val="28"/>
        </w:rPr>
      </w:pPr>
      <w:r w:rsidRPr="00A40AC1">
        <w:rPr>
          <w:sz w:val="28"/>
          <w:szCs w:val="28"/>
        </w:rPr>
        <w:t>Впроваджуючи інноваційні технології в практику ро</w:t>
      </w:r>
      <w:r>
        <w:rPr>
          <w:sz w:val="28"/>
          <w:szCs w:val="28"/>
        </w:rPr>
        <w:t xml:space="preserve">боти з дітьми педагоги проводили </w:t>
      </w:r>
      <w:r w:rsidRPr="00A40AC1">
        <w:rPr>
          <w:sz w:val="28"/>
          <w:szCs w:val="28"/>
        </w:rPr>
        <w:t xml:space="preserve"> тематичні, комплексні, комбіновані, інтегровані, домінантні, сюжетно-динамічні заняття та міні - заняття в залежності від розділу програми, обраного напрямку, що забезпечує високу продуктивність діяльності дітей. Організована навчальна діяльність (</w:t>
      </w:r>
      <w:proofErr w:type="spellStart"/>
      <w:r w:rsidRPr="00A40AC1">
        <w:rPr>
          <w:sz w:val="28"/>
          <w:szCs w:val="28"/>
        </w:rPr>
        <w:t>підгрупові</w:t>
      </w:r>
      <w:proofErr w:type="spellEnd"/>
      <w:r w:rsidRPr="00A40AC1">
        <w:rPr>
          <w:sz w:val="28"/>
          <w:szCs w:val="28"/>
        </w:rPr>
        <w:t xml:space="preserve">, </w:t>
      </w:r>
      <w:proofErr w:type="spellStart"/>
      <w:r w:rsidRPr="00A40AC1">
        <w:rPr>
          <w:sz w:val="28"/>
          <w:szCs w:val="28"/>
        </w:rPr>
        <w:t>індівідуальні</w:t>
      </w:r>
      <w:proofErr w:type="spellEnd"/>
      <w:r w:rsidRPr="00A40AC1">
        <w:rPr>
          <w:sz w:val="28"/>
          <w:szCs w:val="28"/>
        </w:rPr>
        <w:t>, міні-заняття, комплексні, інтегровані, ко</w:t>
      </w:r>
      <w:r w:rsidR="0011013D">
        <w:rPr>
          <w:sz w:val="28"/>
          <w:szCs w:val="28"/>
        </w:rPr>
        <w:t xml:space="preserve">лективні, підсумкові) планувалася </w:t>
      </w:r>
      <w:r w:rsidRPr="00A40AC1">
        <w:rPr>
          <w:sz w:val="28"/>
          <w:szCs w:val="28"/>
        </w:rPr>
        <w:t xml:space="preserve"> в першу половину дня. У другій пол</w:t>
      </w:r>
      <w:r w:rsidR="0011013D">
        <w:rPr>
          <w:sz w:val="28"/>
          <w:szCs w:val="28"/>
        </w:rPr>
        <w:t xml:space="preserve">овині планується </w:t>
      </w:r>
      <w:r w:rsidRPr="00A40AC1">
        <w:rPr>
          <w:sz w:val="28"/>
          <w:szCs w:val="28"/>
        </w:rPr>
        <w:t xml:space="preserve">, самостійна художня діяльність, конструювання, дослідницька та трудова діяльність, бесіди з охорони безпеки життєдіяльності. </w:t>
      </w:r>
    </w:p>
    <w:p w:rsidR="00313D29" w:rsidRDefault="007C22D4" w:rsidP="00106C36">
      <w:pPr>
        <w:ind w:left="142"/>
        <w:jc w:val="both"/>
        <w:rPr>
          <w:b/>
          <w:bCs/>
          <w:iCs/>
          <w:color w:val="000000"/>
        </w:rPr>
      </w:pPr>
      <w:r w:rsidRPr="00A40AC1">
        <w:rPr>
          <w:sz w:val="28"/>
          <w:szCs w:val="28"/>
        </w:rPr>
        <w:t xml:space="preserve">Слід зазначити, що вся робота з організації </w:t>
      </w:r>
      <w:proofErr w:type="spellStart"/>
      <w:r w:rsidRPr="00A40AC1">
        <w:rPr>
          <w:sz w:val="28"/>
          <w:szCs w:val="28"/>
        </w:rPr>
        <w:t>освітньо-виховного</w:t>
      </w:r>
      <w:proofErr w:type="spellEnd"/>
      <w:r w:rsidRPr="00A40AC1">
        <w:rPr>
          <w:sz w:val="28"/>
          <w:szCs w:val="28"/>
        </w:rPr>
        <w:t xml:space="preserve"> процесу мала науково-методичне підґрунтя, носила пошуково-дослідницький характер, будувалася на аналітико-діагностичній основі і була спрямована на формування у дітей ключових </w:t>
      </w:r>
      <w:proofErr w:type="spellStart"/>
      <w:r w:rsidRPr="00A40AC1">
        <w:rPr>
          <w:sz w:val="28"/>
          <w:szCs w:val="28"/>
        </w:rPr>
        <w:t>компетентностей</w:t>
      </w:r>
      <w:proofErr w:type="spellEnd"/>
      <w:r w:rsidRPr="00A40AC1">
        <w:rPr>
          <w:sz w:val="28"/>
          <w:szCs w:val="28"/>
        </w:rPr>
        <w:t xml:space="preserve"> згідно вимог  програми «Дитина»</w:t>
      </w:r>
      <w:r w:rsidR="0011013D">
        <w:rPr>
          <w:sz w:val="28"/>
          <w:szCs w:val="28"/>
        </w:rPr>
        <w:t>,</w:t>
      </w:r>
      <w:r w:rsidRPr="00A40AC1">
        <w:rPr>
          <w:sz w:val="28"/>
          <w:szCs w:val="28"/>
        </w:rPr>
        <w:t xml:space="preserve"> програми </w:t>
      </w:r>
      <w:r w:rsidRPr="00A40AC1">
        <w:rPr>
          <w:rFonts w:eastAsia="Calibri"/>
          <w:sz w:val="28"/>
          <w:szCs w:val="32"/>
        </w:rPr>
        <w:t>«ВПЕВНЕНИЙ СТАРТ»</w:t>
      </w:r>
      <w:r w:rsidR="0011013D">
        <w:rPr>
          <w:sz w:val="28"/>
          <w:szCs w:val="28"/>
        </w:rPr>
        <w:t>.</w:t>
      </w:r>
    </w:p>
    <w:p w:rsidR="00106C36" w:rsidRDefault="00106C36" w:rsidP="00106C36">
      <w:pPr>
        <w:ind w:left="142"/>
        <w:jc w:val="center"/>
        <w:rPr>
          <w:b/>
          <w:bCs/>
          <w:iCs/>
          <w:color w:val="000000"/>
        </w:rPr>
      </w:pPr>
    </w:p>
    <w:p w:rsidR="00313D29" w:rsidRDefault="00313D29" w:rsidP="00106C36">
      <w:pPr>
        <w:ind w:left="142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ІІІ. ВЖИТІ КЕРІВНИКОМ ЗАХОДИ ЩОДО ЗМІЦНЕННЯ ТА МОДЕРНІЗАЦІЇ МАТЕРІАЛЬНО-ТЕХНІЧНОЇ БАЗИ</w:t>
      </w: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Головною метою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</w:t>
      </w:r>
      <w:r>
        <w:rPr>
          <w:color w:val="000000"/>
          <w:sz w:val="28"/>
          <w:szCs w:val="28"/>
        </w:rPr>
        <w:lastRenderedPageBreak/>
        <w:t>розумового і духовного розвитку. Діяльність закладу направлена на реалізацію основних завдань дошкільної освіти: збереження та зміцнення фізичного та психічного здоров’я дітей; формування їх особистості 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</w:t>
      </w: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Заклад дошкільної освіти несе відповідальність перед батьками, суспільством і державою за :</w:t>
      </w:r>
    </w:p>
    <w:p w:rsidR="00313D29" w:rsidRDefault="00313D29" w:rsidP="00106C36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реалізацію головних завдань дошкільної освіти, визначених Законом України «Про дошкільну освіту»;</w:t>
      </w:r>
    </w:p>
    <w:p w:rsidR="00313D29" w:rsidRDefault="00313D29" w:rsidP="00106C3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забезпечення рівня дошкільної освіти у межах державних вимог до її змісту, рівня та обсягу;</w:t>
      </w:r>
    </w:p>
    <w:p w:rsidR="00313D29" w:rsidRDefault="00313D29" w:rsidP="00106C3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дотримання фінансової дисципліни  та збереження матеріально-технічної бази.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Матеріальна база закладу освіти складається з</w:t>
      </w:r>
      <w:r>
        <w:rPr>
          <w:color w:val="000000"/>
          <w:sz w:val="28"/>
          <w:szCs w:val="28"/>
        </w:rPr>
        <w:t xml:space="preserve"> музичної зали,    методичного  кабінету,  медичного кабінету, примі</w:t>
      </w:r>
      <w:r w:rsidR="0011013D">
        <w:rPr>
          <w:color w:val="000000"/>
          <w:sz w:val="28"/>
          <w:szCs w:val="28"/>
        </w:rPr>
        <w:t>щення харчоблоку та пральні,  4</w:t>
      </w:r>
      <w:r>
        <w:rPr>
          <w:color w:val="000000"/>
          <w:sz w:val="28"/>
          <w:szCs w:val="28"/>
        </w:rPr>
        <w:t xml:space="preserve"> групових приміщень,  овочесховища та господарських споруд. Усі приміщення закладу відповідають санітарно – гігієнічним нормам.</w:t>
      </w:r>
    </w:p>
    <w:p w:rsidR="00313D29" w:rsidRDefault="00313D29" w:rsidP="00106C36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На  ділянках дошкільного закладу є групові майданчики, загальний фізкультурний майданчик,   квітники, город, господарський майданчик.</w:t>
      </w:r>
    </w:p>
    <w:p w:rsidR="00313D29" w:rsidRDefault="00313D29" w:rsidP="00106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</w:t>
      </w:r>
      <w:r w:rsidR="00FB0CE5">
        <w:rPr>
          <w:sz w:val="28"/>
          <w:szCs w:val="28"/>
        </w:rPr>
        <w:t xml:space="preserve">тним </w:t>
      </w:r>
      <w:r w:rsidR="000033C0">
        <w:rPr>
          <w:sz w:val="28"/>
          <w:szCs w:val="28"/>
        </w:rPr>
        <w:t xml:space="preserve"> фінансування</w:t>
      </w:r>
      <w:r w:rsidR="00FB0CE5">
        <w:rPr>
          <w:sz w:val="28"/>
          <w:szCs w:val="28"/>
        </w:rPr>
        <w:t>м</w:t>
      </w:r>
      <w:r w:rsidR="000033C0">
        <w:rPr>
          <w:sz w:val="28"/>
          <w:szCs w:val="28"/>
        </w:rPr>
        <w:t xml:space="preserve"> закладу за 2019</w:t>
      </w:r>
      <w:r w:rsidR="00F4722E">
        <w:rPr>
          <w:sz w:val="28"/>
          <w:szCs w:val="28"/>
        </w:rPr>
        <w:t xml:space="preserve">/20 навчальний </w:t>
      </w:r>
      <w:r>
        <w:rPr>
          <w:sz w:val="28"/>
          <w:szCs w:val="28"/>
        </w:rPr>
        <w:t xml:space="preserve">рік  </w:t>
      </w:r>
      <w:r w:rsidR="000033C0">
        <w:rPr>
          <w:sz w:val="28"/>
          <w:szCs w:val="28"/>
        </w:rPr>
        <w:t xml:space="preserve"> </w:t>
      </w:r>
      <w:r w:rsidR="00FB0CE5">
        <w:rPr>
          <w:sz w:val="28"/>
          <w:szCs w:val="28"/>
        </w:rPr>
        <w:t>було забезпечено  заробітну плату</w:t>
      </w:r>
      <w:r>
        <w:rPr>
          <w:sz w:val="28"/>
          <w:szCs w:val="28"/>
        </w:rPr>
        <w:t xml:space="preserve"> та нар</w:t>
      </w:r>
      <w:r w:rsidR="00FB0CE5">
        <w:rPr>
          <w:sz w:val="28"/>
          <w:szCs w:val="28"/>
        </w:rPr>
        <w:t>ахування на оплату праці, оплату</w:t>
      </w:r>
      <w:r>
        <w:rPr>
          <w:sz w:val="28"/>
          <w:szCs w:val="28"/>
        </w:rPr>
        <w:t xml:space="preserve"> комунальних послуг та енергоносіїв, </w:t>
      </w:r>
      <w:r w:rsidR="00FB0CE5">
        <w:rPr>
          <w:sz w:val="28"/>
          <w:szCs w:val="28"/>
        </w:rPr>
        <w:t xml:space="preserve">40%  оплати </w:t>
      </w:r>
      <w:r>
        <w:rPr>
          <w:sz w:val="28"/>
          <w:szCs w:val="28"/>
        </w:rPr>
        <w:t>харчування,</w:t>
      </w:r>
      <w:r w:rsidR="00FB0CE5">
        <w:rPr>
          <w:sz w:val="28"/>
          <w:szCs w:val="28"/>
        </w:rPr>
        <w:t xml:space="preserve"> дітей,</w:t>
      </w:r>
      <w:r>
        <w:rPr>
          <w:sz w:val="28"/>
          <w:szCs w:val="28"/>
        </w:rPr>
        <w:t xml:space="preserve"> оп</w:t>
      </w:r>
      <w:r w:rsidR="000033C0">
        <w:rPr>
          <w:sz w:val="28"/>
          <w:szCs w:val="28"/>
        </w:rPr>
        <w:t>лата послуг зв’я</w:t>
      </w:r>
      <w:r w:rsidR="00FB0CE5">
        <w:rPr>
          <w:sz w:val="28"/>
          <w:szCs w:val="28"/>
        </w:rPr>
        <w:t xml:space="preserve">зку та </w:t>
      </w:r>
      <w:proofErr w:type="spellStart"/>
      <w:r w:rsidR="00FB0CE5">
        <w:rPr>
          <w:sz w:val="28"/>
          <w:szCs w:val="28"/>
        </w:rPr>
        <w:t>інтернету</w:t>
      </w:r>
      <w:proofErr w:type="spellEnd"/>
      <w:r w:rsidR="00FB0CE5">
        <w:rPr>
          <w:sz w:val="28"/>
          <w:szCs w:val="28"/>
        </w:rPr>
        <w:t xml:space="preserve">,  </w:t>
      </w:r>
      <w:r w:rsidR="00003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0033C0">
        <w:rPr>
          <w:sz w:val="28"/>
          <w:szCs w:val="28"/>
        </w:rPr>
        <w:t xml:space="preserve">ивіз сміття, придбання </w:t>
      </w:r>
      <w:r w:rsidR="00FB0CE5">
        <w:rPr>
          <w:sz w:val="28"/>
          <w:szCs w:val="28"/>
        </w:rPr>
        <w:t xml:space="preserve">мийних засобів </w:t>
      </w:r>
      <w:r w:rsidR="00F4722E">
        <w:rPr>
          <w:sz w:val="28"/>
          <w:szCs w:val="28"/>
        </w:rPr>
        <w:t>. Б</w:t>
      </w:r>
      <w:r w:rsidR="00FB0CE5">
        <w:rPr>
          <w:sz w:val="28"/>
          <w:szCs w:val="28"/>
        </w:rPr>
        <w:t>уло надано 2</w:t>
      </w:r>
      <w:r>
        <w:rPr>
          <w:sz w:val="28"/>
          <w:szCs w:val="28"/>
        </w:rPr>
        <w:t xml:space="preserve"> вогнегасник</w:t>
      </w:r>
      <w:r w:rsidR="00F4722E">
        <w:rPr>
          <w:sz w:val="28"/>
          <w:szCs w:val="28"/>
        </w:rPr>
        <w:t>а, зроблено повірку 7.</w:t>
      </w:r>
    </w:p>
    <w:p w:rsidR="00770C75" w:rsidRDefault="00F4722E" w:rsidP="00106C36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Завдяки бюджетному фінансуванню було проведено роботи щодо з</w:t>
      </w:r>
      <w:r w:rsidR="00313D29">
        <w:rPr>
          <w:color w:val="000000"/>
          <w:sz w:val="28"/>
          <w:szCs w:val="28"/>
        </w:rPr>
        <w:t>міцнення та модернізації матеріально-технічної бази закладу у 2019</w:t>
      </w:r>
      <w:r>
        <w:rPr>
          <w:color w:val="000000"/>
          <w:sz w:val="28"/>
          <w:szCs w:val="28"/>
        </w:rPr>
        <w:t xml:space="preserve">/2020 навчальному </w:t>
      </w:r>
      <w:r w:rsidR="00313D29">
        <w:rPr>
          <w:color w:val="000000"/>
          <w:sz w:val="28"/>
          <w:szCs w:val="28"/>
        </w:rPr>
        <w:t xml:space="preserve"> роц</w:t>
      </w:r>
      <w:r>
        <w:rPr>
          <w:color w:val="000000"/>
          <w:sz w:val="28"/>
          <w:szCs w:val="28"/>
        </w:rPr>
        <w:t>і</w:t>
      </w:r>
      <w:r w:rsidR="00770C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13D29" w:rsidRDefault="00F4722E" w:rsidP="00106C36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770C75">
        <w:rPr>
          <w:color w:val="000000"/>
          <w:sz w:val="28"/>
          <w:szCs w:val="28"/>
        </w:rPr>
        <w:t>Було проведено капітальний ремонт групового приміщення групи №2</w:t>
      </w:r>
      <w:r w:rsidR="00770C75">
        <w:rPr>
          <w:color w:val="000000"/>
          <w:sz w:val="28"/>
          <w:szCs w:val="28"/>
        </w:rPr>
        <w:t xml:space="preserve"> (</w:t>
      </w:r>
      <w:r w:rsidRPr="00770C75">
        <w:rPr>
          <w:color w:val="000000"/>
          <w:sz w:val="28"/>
          <w:szCs w:val="28"/>
        </w:rPr>
        <w:t xml:space="preserve">укріплено підлогу роздягальні, замінено </w:t>
      </w:r>
      <w:proofErr w:type="spellStart"/>
      <w:r w:rsidRPr="00770C75">
        <w:rPr>
          <w:color w:val="000000"/>
          <w:sz w:val="28"/>
          <w:szCs w:val="28"/>
        </w:rPr>
        <w:t>леноліум</w:t>
      </w:r>
      <w:proofErr w:type="spellEnd"/>
      <w:r w:rsidRPr="00770C75">
        <w:rPr>
          <w:color w:val="000000"/>
          <w:sz w:val="28"/>
          <w:szCs w:val="28"/>
        </w:rPr>
        <w:t xml:space="preserve">, </w:t>
      </w:r>
      <w:r w:rsidR="00770C75" w:rsidRPr="00770C75">
        <w:rPr>
          <w:color w:val="000000"/>
          <w:sz w:val="28"/>
          <w:szCs w:val="28"/>
        </w:rPr>
        <w:t>укріплено стіни , проведено малярні роботи, замінено освітлення спальні</w:t>
      </w:r>
      <w:r w:rsidR="00770C75">
        <w:rPr>
          <w:color w:val="000000"/>
          <w:sz w:val="28"/>
          <w:szCs w:val="28"/>
        </w:rPr>
        <w:t xml:space="preserve">, </w:t>
      </w:r>
      <w:proofErr w:type="spellStart"/>
      <w:r w:rsidR="00770C75">
        <w:rPr>
          <w:color w:val="000000"/>
          <w:sz w:val="28"/>
          <w:szCs w:val="28"/>
        </w:rPr>
        <w:t>відцекльовано</w:t>
      </w:r>
      <w:proofErr w:type="spellEnd"/>
      <w:r w:rsidR="00770C75">
        <w:rPr>
          <w:color w:val="000000"/>
          <w:sz w:val="28"/>
          <w:szCs w:val="28"/>
        </w:rPr>
        <w:t xml:space="preserve"> підлогу приміщення).</w:t>
      </w:r>
    </w:p>
    <w:p w:rsidR="00770C75" w:rsidRDefault="00770C75" w:rsidP="00106C36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Замінено металеву частину забору ( 154 </w:t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.).</w:t>
      </w:r>
    </w:p>
    <w:p w:rsidR="00770C75" w:rsidRDefault="00770C75" w:rsidP="00106C36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Замінено вікно на </w:t>
      </w:r>
      <w:proofErr w:type="spellStart"/>
      <w:r>
        <w:rPr>
          <w:color w:val="000000"/>
          <w:sz w:val="28"/>
          <w:szCs w:val="28"/>
        </w:rPr>
        <w:t>металопластикове</w:t>
      </w:r>
      <w:proofErr w:type="spellEnd"/>
      <w:r>
        <w:rPr>
          <w:color w:val="000000"/>
          <w:sz w:val="28"/>
          <w:szCs w:val="28"/>
        </w:rPr>
        <w:t xml:space="preserve"> на сходовому прольоті (8,2м2).</w:t>
      </w:r>
    </w:p>
    <w:p w:rsidR="00770C75" w:rsidRPr="00770C75" w:rsidRDefault="00DA379A" w:rsidP="00106C36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обробку дерев</w:t>
      </w:r>
      <w:r>
        <w:rPr>
          <w:color w:val="000000"/>
          <w:sz w:val="28"/>
          <w:szCs w:val="28"/>
          <w:lang w:val="en-US"/>
        </w:rPr>
        <w:t>’</w:t>
      </w:r>
      <w:proofErr w:type="spellStart"/>
      <w:r>
        <w:rPr>
          <w:color w:val="000000"/>
          <w:sz w:val="28"/>
          <w:szCs w:val="28"/>
        </w:rPr>
        <w:t>яних</w:t>
      </w:r>
      <w:proofErr w:type="spellEnd"/>
      <w:r>
        <w:rPr>
          <w:color w:val="000000"/>
          <w:sz w:val="28"/>
          <w:szCs w:val="28"/>
        </w:rPr>
        <w:t xml:space="preserve"> конструкцій горищного приміщення вогнетривким розчином</w:t>
      </w:r>
    </w:p>
    <w:p w:rsidR="00313D29" w:rsidRDefault="00313D29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Але, поряд з цим залишилися проблеми: </w:t>
      </w:r>
      <w:r w:rsidR="00B53824">
        <w:rPr>
          <w:color w:val="000000"/>
          <w:sz w:val="28"/>
          <w:szCs w:val="28"/>
        </w:rPr>
        <w:t xml:space="preserve">заміна вікон на металопластикові  у групах №№3,4, заміни </w:t>
      </w:r>
      <w:proofErr w:type="spellStart"/>
      <w:r w:rsidR="00B53824">
        <w:rPr>
          <w:color w:val="000000"/>
          <w:sz w:val="28"/>
          <w:szCs w:val="28"/>
        </w:rPr>
        <w:t>леноліум</w:t>
      </w:r>
      <w:proofErr w:type="spellEnd"/>
      <w:r w:rsidR="00B53824">
        <w:rPr>
          <w:color w:val="000000"/>
          <w:sz w:val="28"/>
          <w:szCs w:val="28"/>
        </w:rPr>
        <w:t xml:space="preserve"> у цих же групах , </w:t>
      </w:r>
      <w:r>
        <w:rPr>
          <w:color w:val="000000"/>
          <w:sz w:val="28"/>
          <w:szCs w:val="28"/>
        </w:rPr>
        <w:t>потребує ремонту</w:t>
      </w:r>
      <w:r w:rsidR="00DA379A">
        <w:rPr>
          <w:color w:val="000000"/>
          <w:sz w:val="28"/>
          <w:szCs w:val="28"/>
        </w:rPr>
        <w:t xml:space="preserve"> музична зала</w:t>
      </w:r>
      <w:r w:rsidR="00B53824">
        <w:rPr>
          <w:color w:val="000000"/>
          <w:sz w:val="28"/>
          <w:szCs w:val="28"/>
        </w:rPr>
        <w:t xml:space="preserve">,  </w:t>
      </w:r>
      <w:proofErr w:type="spellStart"/>
      <w:r w:rsidR="00B53824">
        <w:rPr>
          <w:color w:val="000000"/>
          <w:sz w:val="28"/>
          <w:szCs w:val="28"/>
        </w:rPr>
        <w:t>сходинковий</w:t>
      </w:r>
      <w:proofErr w:type="spellEnd"/>
      <w:r w:rsidR="00B53824">
        <w:rPr>
          <w:color w:val="000000"/>
          <w:sz w:val="28"/>
          <w:szCs w:val="28"/>
        </w:rPr>
        <w:t xml:space="preserve">  </w:t>
      </w:r>
      <w:proofErr w:type="spellStart"/>
      <w:r w:rsidR="00B53824">
        <w:rPr>
          <w:color w:val="000000"/>
          <w:sz w:val="28"/>
          <w:szCs w:val="28"/>
        </w:rPr>
        <w:t>прольот</w:t>
      </w:r>
      <w:proofErr w:type="spellEnd"/>
      <w:r w:rsidR="00B5382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B53824">
        <w:rPr>
          <w:color w:val="000000"/>
          <w:sz w:val="28"/>
          <w:szCs w:val="28"/>
        </w:rPr>
        <w:t xml:space="preserve"> потребують капітального ремонту туалетні та умивальні кімнати у групах №№1,3</w:t>
      </w:r>
      <w:r>
        <w:rPr>
          <w:color w:val="000000"/>
          <w:sz w:val="28"/>
          <w:szCs w:val="28"/>
        </w:rPr>
        <w:t>,</w:t>
      </w:r>
      <w:r w:rsidR="00B53824">
        <w:rPr>
          <w:color w:val="000000"/>
          <w:sz w:val="28"/>
          <w:szCs w:val="28"/>
        </w:rPr>
        <w:t>4,</w:t>
      </w:r>
      <w:r>
        <w:rPr>
          <w:color w:val="000000"/>
          <w:sz w:val="28"/>
          <w:szCs w:val="28"/>
        </w:rPr>
        <w:t xml:space="preserve">  потребує оновлення обладнання спортивного майданчика</w:t>
      </w:r>
      <w:r w:rsidR="00B53824">
        <w:rPr>
          <w:color w:val="000000"/>
          <w:sz w:val="28"/>
          <w:szCs w:val="28"/>
        </w:rPr>
        <w:t xml:space="preserve"> та прогулянкового  майданчика групи №1. Усі ці проблемні питання внесено до бюджетного запиту на 2021 рік.</w:t>
      </w:r>
    </w:p>
    <w:p w:rsidR="00106C36" w:rsidRDefault="00106C36" w:rsidP="00106C36">
      <w:pPr>
        <w:ind w:firstLine="708"/>
        <w:jc w:val="center"/>
        <w:rPr>
          <w:b/>
          <w:color w:val="000000"/>
          <w:sz w:val="28"/>
          <w:szCs w:val="28"/>
        </w:rPr>
      </w:pPr>
    </w:p>
    <w:p w:rsidR="00106C36" w:rsidRDefault="00106C36" w:rsidP="00106C36">
      <w:pPr>
        <w:ind w:firstLine="708"/>
        <w:jc w:val="center"/>
        <w:rPr>
          <w:b/>
          <w:color w:val="000000"/>
          <w:sz w:val="28"/>
          <w:szCs w:val="28"/>
        </w:rPr>
      </w:pPr>
    </w:p>
    <w:p w:rsidR="00313D29" w:rsidRDefault="00313D29" w:rsidP="00106C36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Дотримання правил охорони праці та безпеки життєдіяльності</w:t>
      </w: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роботи колективу з організації роботи з охорони праці полягає у створенні в закладі дошкільної освіти безпечних умов праці, навчання, збереження здоров’я та працездатності працівників та вихованців у трудовій та освітній діяльності.</w:t>
      </w: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+mj-ea"/>
          <w:bCs/>
          <w:kern w:val="24"/>
          <w:sz w:val="28"/>
          <w:szCs w:val="28"/>
        </w:rPr>
        <w:t>Структура організації системи роботи закладу з охорони праці та безпеки життєдіяльності та  її функціонуванн</w:t>
      </w:r>
      <w:r w:rsidR="00F268B1">
        <w:rPr>
          <w:rFonts w:eastAsia="+mj-ea"/>
          <w:bCs/>
          <w:kern w:val="24"/>
          <w:sz w:val="28"/>
          <w:szCs w:val="28"/>
        </w:rPr>
        <w:t>я в закладі дошкільної освіти №</w:t>
      </w:r>
      <w:r>
        <w:rPr>
          <w:rFonts w:eastAsia="+mj-ea"/>
          <w:bCs/>
          <w:kern w:val="24"/>
          <w:sz w:val="28"/>
          <w:szCs w:val="28"/>
        </w:rPr>
        <w:t>2</w:t>
      </w:r>
      <w:r w:rsidR="00F268B1">
        <w:rPr>
          <w:rFonts w:eastAsia="+mj-ea"/>
          <w:bCs/>
          <w:kern w:val="24"/>
          <w:sz w:val="28"/>
          <w:szCs w:val="28"/>
        </w:rPr>
        <w:t>5</w:t>
      </w:r>
      <w:r>
        <w:rPr>
          <w:rFonts w:eastAsia="+mj-ea"/>
          <w:bCs/>
          <w:kern w:val="24"/>
          <w:sz w:val="28"/>
          <w:szCs w:val="28"/>
        </w:rPr>
        <w:t>3: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-документальне</w:t>
      </w:r>
      <w:proofErr w:type="spellEnd"/>
      <w:r>
        <w:rPr>
          <w:sz w:val="28"/>
          <w:szCs w:val="28"/>
        </w:rPr>
        <w:t xml:space="preserve"> оформлення роботи з охорони праці та безпеки життєдіяльності;</w:t>
      </w:r>
    </w:p>
    <w:p w:rsidR="00313D29" w:rsidRDefault="00313D29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>- створення безпечних умов праці та виховання;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-котрольно-аналітична</w:t>
      </w:r>
      <w:proofErr w:type="spellEnd"/>
      <w:r>
        <w:rPr>
          <w:sz w:val="28"/>
          <w:szCs w:val="28"/>
        </w:rPr>
        <w:t xml:space="preserve"> діяльність за дотриманням вимог чинного законодавства з охорони праці;</w:t>
      </w:r>
    </w:p>
    <w:p w:rsidR="00313D29" w:rsidRDefault="00313D29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навчання учасників освітнього процесу з охорони праці та безпеки </w:t>
      </w:r>
    </w:p>
    <w:p w:rsidR="00313D29" w:rsidRDefault="00313D29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>життєдіяльності;</w:t>
      </w:r>
    </w:p>
    <w:p w:rsidR="00313D29" w:rsidRDefault="00313D29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профілактика нещасних випадків.</w:t>
      </w:r>
    </w:p>
    <w:p w:rsidR="00313D29" w:rsidRDefault="00313D29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3D29" w:rsidRDefault="00313D29" w:rsidP="00106C36">
      <w:pPr>
        <w:jc w:val="center"/>
        <w:rPr>
          <w:b/>
          <w:bCs/>
          <w:iCs/>
        </w:rPr>
      </w:pPr>
      <w:r>
        <w:rPr>
          <w:b/>
          <w:bCs/>
          <w:iCs/>
        </w:rPr>
        <w:t>І</w:t>
      </w:r>
      <w:r>
        <w:rPr>
          <w:b/>
          <w:bCs/>
          <w:iCs/>
          <w:lang w:val="en-US"/>
        </w:rPr>
        <w:t>V</w:t>
      </w:r>
      <w:r>
        <w:rPr>
          <w:b/>
          <w:bCs/>
          <w:iCs/>
        </w:rPr>
        <w:t>. ЗАЛУЧЕННЯ ДОДАТКОВИХ ДЖЕРЕЛ ФІНАНСУВАННЯ ТА ЇХ РАЦІОНАЛЬНЕ ВИКОРИСТАННЯ.</w:t>
      </w:r>
    </w:p>
    <w:p w:rsidR="00313D29" w:rsidRDefault="00313D29" w:rsidP="001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Значна увага у розвитку закладу приділяється зміцненню та модернізації матеріально-технічної бази.</w:t>
      </w:r>
    </w:p>
    <w:p w:rsidR="00313D29" w:rsidRDefault="00313D29" w:rsidP="00106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навчального року було залучено </w:t>
      </w:r>
      <w:r>
        <w:rPr>
          <w:sz w:val="28"/>
          <w:szCs w:val="28"/>
          <w:u w:val="single"/>
        </w:rPr>
        <w:t>додаткові джерела фінансування</w:t>
      </w:r>
      <w:r>
        <w:rPr>
          <w:sz w:val="28"/>
          <w:szCs w:val="28"/>
        </w:rPr>
        <w:t xml:space="preserve"> дошкільного навчального закладу.</w:t>
      </w:r>
    </w:p>
    <w:p w:rsidR="00313D29" w:rsidRDefault="00313D29" w:rsidP="00106C3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До вирішення  даної проблеми адміністрація закладу залучала членів ради   закладу. Рада закладу приймала рішення про залучення батьків до участі у створенні умов функціонування дитячого садка та зміцнення матеріально-технічної бази. </w:t>
      </w:r>
    </w:p>
    <w:p w:rsidR="00313D29" w:rsidRDefault="00F268B1" w:rsidP="00106C3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період з 01.09.2019 року до 31.08.2020</w:t>
      </w:r>
      <w:r w:rsidR="00313D29">
        <w:rPr>
          <w:sz w:val="28"/>
          <w:szCs w:val="28"/>
        </w:rPr>
        <w:t xml:space="preserve"> року оприбутковано  матеріальних цінностей, у тому  числі проведення ремо</w:t>
      </w:r>
      <w:r w:rsidR="00827E70">
        <w:rPr>
          <w:sz w:val="28"/>
          <w:szCs w:val="28"/>
        </w:rPr>
        <w:t>нтних робіт, на загальну суму –2</w:t>
      </w:r>
      <w:r w:rsidR="00313D29">
        <w:rPr>
          <w:sz w:val="28"/>
          <w:szCs w:val="28"/>
        </w:rPr>
        <w:t>8</w:t>
      </w:r>
      <w:r w:rsidR="00827E70">
        <w:rPr>
          <w:sz w:val="28"/>
          <w:szCs w:val="28"/>
        </w:rPr>
        <w:t xml:space="preserve"> </w:t>
      </w:r>
      <w:r w:rsidR="00827E70">
        <w:rPr>
          <w:sz w:val="28"/>
          <w:szCs w:val="28"/>
          <w:lang w:val="ru-RU"/>
        </w:rPr>
        <w:t>186</w:t>
      </w:r>
      <w:r w:rsidR="00313D29">
        <w:rPr>
          <w:sz w:val="28"/>
          <w:szCs w:val="28"/>
        </w:rPr>
        <w:t>,00 грн.</w:t>
      </w:r>
    </w:p>
    <w:p w:rsidR="00313D29" w:rsidRDefault="00313D29" w:rsidP="00106C36">
      <w:pPr>
        <w:ind w:firstLine="7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Корисним внеском для закладу була доброчинна допомога батьків,  яка надходила у вигляді товарів і робіт, та  насамперед спрямовувалася на покращення матеріальної бази, санітарно-гігієнічних умов, естетичне оформлення приміщень. </w:t>
      </w:r>
    </w:p>
    <w:p w:rsidR="00313D29" w:rsidRDefault="00313D29" w:rsidP="00106C3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звітний період силами працівників </w:t>
      </w:r>
      <w:bookmarkStart w:id="1" w:name="_Hlk9429840"/>
      <w:r>
        <w:rPr>
          <w:sz w:val="28"/>
          <w:szCs w:val="28"/>
        </w:rPr>
        <w:t xml:space="preserve">дошкільного навчального закладу </w:t>
      </w:r>
      <w:bookmarkEnd w:id="1"/>
      <w:r>
        <w:rPr>
          <w:sz w:val="28"/>
          <w:szCs w:val="28"/>
        </w:rPr>
        <w:t>та батьків вихованців було виконано наступне:</w:t>
      </w:r>
    </w:p>
    <w:p w:rsidR="00313D29" w:rsidRPr="00827E70" w:rsidRDefault="00313D29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заправка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принтера</w:t>
      </w:r>
      <w:r w:rsidR="00827E70">
        <w:rPr>
          <w:sz w:val="28"/>
          <w:szCs w:val="28"/>
          <w:lang w:val="uk-UA"/>
        </w:rPr>
        <w:t>;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   в</w:t>
      </w:r>
      <w:proofErr w:type="spellStart"/>
      <w:r>
        <w:rPr>
          <w:sz w:val="28"/>
          <w:szCs w:val="28"/>
        </w:rPr>
        <w:t>ивіз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негабаритного сміття</w:t>
      </w:r>
      <w:proofErr w:type="gramStart"/>
      <w:r>
        <w:rPr>
          <w:sz w:val="28"/>
          <w:szCs w:val="28"/>
          <w:lang w:val="uk-UA"/>
        </w:rPr>
        <w:t xml:space="preserve"> </w:t>
      </w:r>
      <w:r w:rsidR="00827E70">
        <w:rPr>
          <w:sz w:val="28"/>
          <w:szCs w:val="28"/>
          <w:lang w:val="uk-UA"/>
        </w:rPr>
        <w:t>;</w:t>
      </w:r>
      <w:proofErr w:type="gramEnd"/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  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фахової </w:t>
      </w:r>
      <w:proofErr w:type="spellStart"/>
      <w:r>
        <w:rPr>
          <w:sz w:val="28"/>
          <w:szCs w:val="28"/>
        </w:rPr>
        <w:t>преси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методичної літератури н</w:t>
      </w:r>
      <w:r>
        <w:rPr>
          <w:sz w:val="28"/>
          <w:szCs w:val="28"/>
        </w:rPr>
        <w:t>а 201</w:t>
      </w:r>
      <w:r w:rsidR="00827E70">
        <w:rPr>
          <w:sz w:val="28"/>
          <w:szCs w:val="28"/>
          <w:lang w:val="uk-UA"/>
        </w:rPr>
        <w:t>9 / 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ік</w:t>
      </w:r>
      <w:proofErr w:type="spellEnd"/>
      <w:r>
        <w:rPr>
          <w:sz w:val="28"/>
          <w:szCs w:val="28"/>
        </w:rPr>
        <w:t xml:space="preserve"> </w:t>
      </w:r>
      <w:r w:rsidR="00827E70">
        <w:rPr>
          <w:sz w:val="28"/>
          <w:szCs w:val="28"/>
          <w:lang w:val="uk-UA"/>
        </w:rPr>
        <w:t>;</w:t>
      </w:r>
    </w:p>
    <w:p w:rsidR="00827E70" w:rsidRPr="00827E70" w:rsidRDefault="00827E70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-придбання</w:t>
      </w:r>
      <w:proofErr w:type="spellEnd"/>
      <w:r>
        <w:rPr>
          <w:sz w:val="28"/>
          <w:szCs w:val="28"/>
          <w:lang w:val="uk-UA"/>
        </w:rPr>
        <w:t xml:space="preserve"> стендів для методичного кабінету;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   придбання </w:t>
      </w:r>
      <w:r w:rsidR="00827E70">
        <w:rPr>
          <w:sz w:val="28"/>
          <w:szCs w:val="28"/>
          <w:lang w:val="uk-UA"/>
        </w:rPr>
        <w:t xml:space="preserve"> антисептичних, дезінфікуючих, </w:t>
      </w:r>
      <w:r w:rsidR="00827E70">
        <w:rPr>
          <w:sz w:val="28"/>
          <w:szCs w:val="28"/>
        </w:rPr>
        <w:t>ми</w:t>
      </w:r>
      <w:proofErr w:type="spellStart"/>
      <w:r w:rsidR="00827E70">
        <w:rPr>
          <w:sz w:val="28"/>
          <w:szCs w:val="28"/>
          <w:lang w:val="uk-UA"/>
        </w:rPr>
        <w:t>йних</w:t>
      </w:r>
      <w:proofErr w:type="spellEnd"/>
      <w:r w:rsidR="0082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</w:t>
      </w:r>
      <w:r>
        <w:rPr>
          <w:sz w:val="28"/>
          <w:szCs w:val="28"/>
          <w:lang w:val="uk-UA"/>
        </w:rPr>
        <w:t>ів</w:t>
      </w:r>
      <w:proofErr w:type="spellEnd"/>
      <w:r w:rsidR="00827E70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313D29" w:rsidRPr="00827E70" w:rsidRDefault="00313D29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ремонт </w:t>
      </w:r>
      <w:r>
        <w:rPr>
          <w:sz w:val="28"/>
          <w:szCs w:val="28"/>
          <w:lang w:val="uk-UA"/>
        </w:rPr>
        <w:t>технологічного обладнання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харчоблоці</w:t>
      </w:r>
      <w:proofErr w:type="spellEnd"/>
      <w:r>
        <w:rPr>
          <w:sz w:val="28"/>
          <w:szCs w:val="28"/>
          <w:lang w:val="uk-UA"/>
        </w:rPr>
        <w:t>, пральні, коморі</w:t>
      </w:r>
      <w:proofErr w:type="gramStart"/>
      <w:r>
        <w:rPr>
          <w:sz w:val="28"/>
          <w:szCs w:val="28"/>
        </w:rPr>
        <w:t xml:space="preserve"> </w:t>
      </w:r>
      <w:r w:rsidR="00827E70">
        <w:rPr>
          <w:sz w:val="28"/>
          <w:szCs w:val="28"/>
          <w:lang w:val="uk-UA"/>
        </w:rPr>
        <w:t>;</w:t>
      </w:r>
      <w:proofErr w:type="gramEnd"/>
    </w:p>
    <w:p w:rsidR="00313D29" w:rsidRPr="00827E70" w:rsidRDefault="00313D29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   </w:t>
      </w:r>
      <w:r w:rsidR="00827E70">
        <w:rPr>
          <w:sz w:val="28"/>
          <w:szCs w:val="28"/>
          <w:lang w:val="uk-UA"/>
        </w:rPr>
        <w:t xml:space="preserve"> придбання </w:t>
      </w:r>
      <w:proofErr w:type="spellStart"/>
      <w:r>
        <w:rPr>
          <w:sz w:val="28"/>
          <w:szCs w:val="28"/>
        </w:rPr>
        <w:t>к</w:t>
      </w:r>
      <w:r w:rsidR="00827E70">
        <w:rPr>
          <w:sz w:val="28"/>
          <w:szCs w:val="28"/>
        </w:rPr>
        <w:t>анцтовар</w:t>
      </w:r>
      <w:r w:rsidR="00827E70">
        <w:rPr>
          <w:sz w:val="28"/>
          <w:szCs w:val="28"/>
          <w:lang w:val="uk-UA"/>
        </w:rPr>
        <w:t>ів</w:t>
      </w:r>
      <w:proofErr w:type="spellEnd"/>
      <w:proofErr w:type="gramStart"/>
      <w:r>
        <w:rPr>
          <w:sz w:val="28"/>
          <w:szCs w:val="28"/>
        </w:rPr>
        <w:t xml:space="preserve"> </w:t>
      </w:r>
      <w:r w:rsidR="00827E70">
        <w:rPr>
          <w:sz w:val="28"/>
          <w:szCs w:val="28"/>
          <w:lang w:val="uk-UA"/>
        </w:rPr>
        <w:t>;</w:t>
      </w:r>
      <w:proofErr w:type="gramEnd"/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заміна</w:t>
      </w:r>
      <w:proofErr w:type="spellEnd"/>
      <w:r>
        <w:rPr>
          <w:sz w:val="28"/>
          <w:szCs w:val="28"/>
        </w:rPr>
        <w:t xml:space="preserve"> посуду</w:t>
      </w:r>
      <w:r w:rsidR="00827E70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313D29" w:rsidRPr="00827E70" w:rsidRDefault="00313D29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прикрашання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музичної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зали</w:t>
      </w:r>
      <w:proofErr w:type="spellEnd"/>
      <w:r>
        <w:rPr>
          <w:sz w:val="28"/>
          <w:szCs w:val="28"/>
        </w:rPr>
        <w:t xml:space="preserve"> та</w:t>
      </w:r>
      <w:proofErr w:type="gramEnd"/>
      <w:r>
        <w:rPr>
          <w:sz w:val="28"/>
          <w:szCs w:val="28"/>
        </w:rPr>
        <w:t xml:space="preserve"> коридору до свят</w:t>
      </w:r>
      <w:r w:rsidR="00827E70">
        <w:rPr>
          <w:sz w:val="28"/>
          <w:szCs w:val="28"/>
          <w:lang w:val="uk-UA"/>
        </w:rPr>
        <w:t>;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перевірка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вентиляційних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313D29" w:rsidRPr="00827E70" w:rsidRDefault="00313D29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ремонт та заправка </w:t>
      </w:r>
      <w:proofErr w:type="spellStart"/>
      <w:r>
        <w:rPr>
          <w:sz w:val="28"/>
          <w:szCs w:val="28"/>
        </w:rPr>
        <w:t>газонокосарки</w:t>
      </w:r>
      <w:proofErr w:type="spellEnd"/>
      <w:proofErr w:type="gramStart"/>
      <w:r>
        <w:rPr>
          <w:sz w:val="28"/>
          <w:szCs w:val="28"/>
        </w:rPr>
        <w:t xml:space="preserve"> </w:t>
      </w:r>
      <w:r w:rsidR="00827E70">
        <w:rPr>
          <w:sz w:val="28"/>
          <w:szCs w:val="28"/>
          <w:lang w:val="uk-UA"/>
        </w:rPr>
        <w:t>;</w:t>
      </w:r>
      <w:proofErr w:type="gramEnd"/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 улаштування клумб, висадка кущів та квітів</w:t>
      </w:r>
      <w:r w:rsidR="00827E70">
        <w:rPr>
          <w:sz w:val="28"/>
          <w:szCs w:val="28"/>
          <w:lang w:val="uk-UA"/>
        </w:rPr>
        <w:t>;</w:t>
      </w:r>
    </w:p>
    <w:p w:rsidR="00313D29" w:rsidRDefault="00313D29" w:rsidP="00106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косметичний ремонт павільйонів, фарбування підлоги</w:t>
      </w:r>
      <w:r w:rsidR="00827E70">
        <w:rPr>
          <w:sz w:val="28"/>
          <w:szCs w:val="28"/>
          <w:lang w:val="uk-UA"/>
        </w:rPr>
        <w:t>;</w:t>
      </w:r>
    </w:p>
    <w:p w:rsidR="00313D29" w:rsidRDefault="00313D29" w:rsidP="00106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фарбування ігрових і спортивних форм</w:t>
      </w:r>
      <w:r w:rsidR="00827E70">
        <w:rPr>
          <w:sz w:val="28"/>
          <w:szCs w:val="28"/>
          <w:lang w:val="uk-UA"/>
        </w:rPr>
        <w:t>;</w:t>
      </w:r>
    </w:p>
    <w:p w:rsidR="00313D29" w:rsidRDefault="00313D29" w:rsidP="00106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овочесховища</w:t>
      </w:r>
      <w:r w:rsidR="00827E70">
        <w:rPr>
          <w:sz w:val="28"/>
          <w:szCs w:val="28"/>
          <w:lang w:val="uk-UA"/>
        </w:rPr>
        <w:t>;</w:t>
      </w:r>
    </w:p>
    <w:p w:rsidR="000F20AB" w:rsidRDefault="000F20AB" w:rsidP="00106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поточний ремонт харчоблоку;</w:t>
      </w:r>
    </w:p>
    <w:p w:rsidR="000F20AB" w:rsidRDefault="000F20AB" w:rsidP="00106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робіт по підготовці теплового пункту до роботи в опалювальний сезон;</w:t>
      </w:r>
    </w:p>
    <w:p w:rsidR="00313D29" w:rsidRDefault="00313D29" w:rsidP="00106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повірка </w:t>
      </w:r>
      <w:r w:rsidR="00827E70">
        <w:rPr>
          <w:sz w:val="28"/>
          <w:szCs w:val="28"/>
          <w:lang w:val="uk-UA"/>
        </w:rPr>
        <w:t>технологічного обладнання;</w:t>
      </w:r>
    </w:p>
    <w:p w:rsidR="00313D29" w:rsidRDefault="00313D29" w:rsidP="00106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повірка </w:t>
      </w:r>
      <w:proofErr w:type="spellStart"/>
      <w:r>
        <w:rPr>
          <w:sz w:val="28"/>
          <w:szCs w:val="28"/>
          <w:lang w:val="uk-UA"/>
        </w:rPr>
        <w:t>вагів</w:t>
      </w:r>
      <w:proofErr w:type="spellEnd"/>
      <w:r w:rsidR="00827E70">
        <w:rPr>
          <w:sz w:val="28"/>
          <w:szCs w:val="28"/>
          <w:lang w:val="uk-UA"/>
        </w:rPr>
        <w:t>;</w:t>
      </w:r>
    </w:p>
    <w:p w:rsidR="00313D29" w:rsidRDefault="00827E70" w:rsidP="00106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лабораторних досліджень води питної,</w:t>
      </w:r>
    </w:p>
    <w:p w:rsidR="00313D29" w:rsidRDefault="00313D29" w:rsidP="00106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</w:t>
      </w:r>
      <w:r w:rsidR="00827E70">
        <w:rPr>
          <w:sz w:val="28"/>
          <w:szCs w:val="28"/>
          <w:lang w:val="uk-UA"/>
        </w:rPr>
        <w:t xml:space="preserve"> паперових </w:t>
      </w:r>
      <w:r>
        <w:rPr>
          <w:sz w:val="28"/>
          <w:szCs w:val="28"/>
          <w:lang w:val="uk-UA"/>
        </w:rPr>
        <w:t xml:space="preserve"> рушників </w:t>
      </w:r>
      <w:r w:rsidR="000F20A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313D29" w:rsidRPr="000F20AB" w:rsidRDefault="000F20AB" w:rsidP="00106C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робіт по замірам опору ізоляції.</w:t>
      </w:r>
    </w:p>
    <w:p w:rsidR="00313D29" w:rsidRDefault="00313D29" w:rsidP="00106C36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Звітна інформація щодо залучення батьківської допомоги оприлюднювалась на зборах, та на сайті дошкільного закладу у розділі «Благодійні внески».</w:t>
      </w:r>
    </w:p>
    <w:p w:rsidR="00313D29" w:rsidRDefault="00313D29" w:rsidP="00106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висловити слова щирої вдячності батькам наших вихованців, за матеріальну підтримку та допомогу у вирішенні </w:t>
      </w:r>
      <w:r w:rsidR="000F20AB">
        <w:rPr>
          <w:sz w:val="28"/>
          <w:szCs w:val="28"/>
        </w:rPr>
        <w:t xml:space="preserve"> нагальних питань</w:t>
      </w:r>
      <w:r>
        <w:rPr>
          <w:sz w:val="28"/>
          <w:szCs w:val="28"/>
        </w:rPr>
        <w:t>.</w:t>
      </w:r>
    </w:p>
    <w:p w:rsidR="00313D29" w:rsidRDefault="00313D29" w:rsidP="00106C36">
      <w:pPr>
        <w:ind w:firstLine="540"/>
        <w:jc w:val="both"/>
        <w:rPr>
          <w:sz w:val="28"/>
          <w:szCs w:val="28"/>
        </w:rPr>
      </w:pPr>
    </w:p>
    <w:p w:rsidR="00313D29" w:rsidRDefault="00313D29" w:rsidP="00106C36">
      <w:pPr>
        <w:ind w:left="142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en-US"/>
        </w:rPr>
        <w:t>V</w:t>
      </w:r>
      <w:r>
        <w:rPr>
          <w:b/>
          <w:bCs/>
          <w:iCs/>
          <w:color w:val="000000"/>
        </w:rPr>
        <w:t>. ВЖИТІ КЕРІВНИКОМ ЗАХОДИ ЩОДО ЗАБЕЗПЕЧЕННЯ ЗАКЛАДУ ДОШКІЛЬНОЇ ОСВІТИ КВАЛІФІКОВАННИМИ ПЕДАГОГІЧНИМИ КАДРАМИ ТА ДОЦІЛЬНІСТЬ ЇХ РОЗСТАНОВКИ</w:t>
      </w:r>
    </w:p>
    <w:p w:rsidR="00313D29" w:rsidRDefault="00313D29" w:rsidP="00106C36">
      <w:pPr>
        <w:ind w:firstLine="74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Педагогічними кадрами</w:t>
      </w:r>
      <w:r>
        <w:rPr>
          <w:color w:val="000000"/>
          <w:sz w:val="28"/>
          <w:szCs w:val="28"/>
        </w:rPr>
        <w:t xml:space="preserve"> дитячий садок укомплектовано, згідно зі штатним розписом. У закладі працює вихователь-методист, керівник музичний, медичне обслуговування здійснює сестра медична старша. </w:t>
      </w:r>
    </w:p>
    <w:p w:rsidR="00313D29" w:rsidRDefault="00313D29" w:rsidP="00106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штатного розпису у </w:t>
      </w:r>
      <w:bookmarkStart w:id="2" w:name="_Hlk517090838"/>
      <w:r>
        <w:rPr>
          <w:sz w:val="28"/>
          <w:szCs w:val="28"/>
        </w:rPr>
        <w:t>закладі дошкільної освіти</w:t>
      </w:r>
      <w:bookmarkEnd w:id="2"/>
      <w:r w:rsidR="00D6641B">
        <w:rPr>
          <w:sz w:val="28"/>
          <w:szCs w:val="28"/>
        </w:rPr>
        <w:t xml:space="preserve"> працює 22 працівника: з них </w:t>
      </w:r>
      <w:r>
        <w:rPr>
          <w:sz w:val="28"/>
          <w:szCs w:val="28"/>
        </w:rPr>
        <w:t>1</w:t>
      </w:r>
      <w:r w:rsidR="00D6641B">
        <w:rPr>
          <w:sz w:val="28"/>
          <w:szCs w:val="28"/>
        </w:rPr>
        <w:t>0</w:t>
      </w:r>
      <w:r>
        <w:rPr>
          <w:sz w:val="28"/>
          <w:szCs w:val="28"/>
        </w:rPr>
        <w:t xml:space="preserve"> педаг</w:t>
      </w:r>
      <w:r w:rsidR="00D6641B">
        <w:rPr>
          <w:sz w:val="28"/>
          <w:szCs w:val="28"/>
        </w:rPr>
        <w:t>огічних , 12</w:t>
      </w:r>
      <w:r>
        <w:rPr>
          <w:sz w:val="28"/>
          <w:szCs w:val="28"/>
        </w:rPr>
        <w:t xml:space="preserve"> осіб обслуговуючого персоналу.</w:t>
      </w:r>
    </w:p>
    <w:p w:rsidR="00D6641B" w:rsidRPr="00A40AC1" w:rsidRDefault="00D6641B" w:rsidP="00106C36">
      <w:pPr>
        <w:ind w:firstLine="720"/>
        <w:jc w:val="both"/>
        <w:rPr>
          <w:sz w:val="28"/>
          <w:szCs w:val="28"/>
        </w:rPr>
      </w:pPr>
      <w:r w:rsidRPr="00A40AC1">
        <w:rPr>
          <w:sz w:val="28"/>
          <w:szCs w:val="28"/>
        </w:rPr>
        <w:t>В «Дошкільному навчальному закладі (ясла – садок) №253 Харкі</w:t>
      </w:r>
      <w:r>
        <w:rPr>
          <w:sz w:val="28"/>
          <w:szCs w:val="28"/>
        </w:rPr>
        <w:t>вської міської ради» працювало 10</w:t>
      </w:r>
      <w:r w:rsidRPr="00A40AC1">
        <w:rPr>
          <w:sz w:val="28"/>
          <w:szCs w:val="28"/>
        </w:rPr>
        <w:t xml:space="preserve"> педагогів, з них:</w:t>
      </w:r>
    </w:p>
    <w:p w:rsidR="00D6641B" w:rsidRDefault="00D6641B" w:rsidP="00106C36">
      <w:pPr>
        <w:numPr>
          <w:ilvl w:val="0"/>
          <w:numId w:val="7"/>
        </w:numPr>
        <w:jc w:val="both"/>
        <w:rPr>
          <w:sz w:val="28"/>
          <w:szCs w:val="28"/>
        </w:rPr>
      </w:pPr>
      <w:r w:rsidRPr="00A40AC1">
        <w:rPr>
          <w:sz w:val="28"/>
          <w:szCs w:val="28"/>
        </w:rPr>
        <w:t>завідувач – 1 (освіта вища);</w:t>
      </w:r>
    </w:p>
    <w:p w:rsidR="00D6641B" w:rsidRPr="00A40AC1" w:rsidRDefault="00D6641B" w:rsidP="00106C3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вихователь –</w:t>
      </w:r>
      <w:proofErr w:type="spellStart"/>
      <w:r>
        <w:rPr>
          <w:sz w:val="28"/>
          <w:szCs w:val="28"/>
        </w:rPr>
        <w:t>методист-</w:t>
      </w:r>
      <w:proofErr w:type="spellEnd"/>
      <w:r>
        <w:rPr>
          <w:sz w:val="28"/>
          <w:szCs w:val="28"/>
        </w:rPr>
        <w:t xml:space="preserve"> 1 ( освіта вища);</w:t>
      </w:r>
    </w:p>
    <w:p w:rsidR="00D6641B" w:rsidRPr="00A40AC1" w:rsidRDefault="00D6641B" w:rsidP="00106C36">
      <w:pPr>
        <w:numPr>
          <w:ilvl w:val="0"/>
          <w:numId w:val="7"/>
        </w:numPr>
        <w:jc w:val="both"/>
        <w:rPr>
          <w:sz w:val="28"/>
          <w:szCs w:val="28"/>
        </w:rPr>
      </w:pPr>
      <w:r w:rsidRPr="00A40AC1">
        <w:rPr>
          <w:sz w:val="28"/>
          <w:szCs w:val="28"/>
        </w:rPr>
        <w:t>музичний керівник – 1 (освіта вища);</w:t>
      </w:r>
    </w:p>
    <w:p w:rsidR="00D6641B" w:rsidRDefault="00D6641B" w:rsidP="00106C3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вихователі – 6 (з вищою освітою – 4</w:t>
      </w:r>
      <w:r w:rsidRPr="00A40AC1">
        <w:rPr>
          <w:sz w:val="28"/>
          <w:szCs w:val="28"/>
        </w:rPr>
        <w:t xml:space="preserve">; з базовою вищою – </w:t>
      </w:r>
      <w:r>
        <w:rPr>
          <w:sz w:val="28"/>
          <w:szCs w:val="28"/>
        </w:rPr>
        <w:t>0; з середньою спеціальною – 2);</w:t>
      </w:r>
    </w:p>
    <w:p w:rsidR="00D6641B" w:rsidRPr="00A40AC1" w:rsidRDefault="00D6641B" w:rsidP="00106C3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практичний </w:t>
      </w:r>
      <w:proofErr w:type="spellStart"/>
      <w:r>
        <w:rPr>
          <w:sz w:val="28"/>
          <w:szCs w:val="28"/>
        </w:rPr>
        <w:t>психолог-</w:t>
      </w:r>
      <w:proofErr w:type="spellEnd"/>
      <w:r>
        <w:rPr>
          <w:sz w:val="28"/>
          <w:szCs w:val="28"/>
        </w:rPr>
        <w:t xml:space="preserve"> 1( освіта вища)</w:t>
      </w:r>
    </w:p>
    <w:p w:rsidR="00D6641B" w:rsidRPr="0070617A" w:rsidRDefault="00D6641B" w:rsidP="00106C36">
      <w:pPr>
        <w:jc w:val="center"/>
        <w:rPr>
          <w:b/>
          <w:iCs/>
          <w:sz w:val="28"/>
          <w:szCs w:val="28"/>
        </w:rPr>
      </w:pPr>
      <w:r w:rsidRPr="0070617A">
        <w:rPr>
          <w:b/>
          <w:iCs/>
          <w:sz w:val="28"/>
          <w:szCs w:val="28"/>
        </w:rPr>
        <w:t>Аналіз кількості педагогічних працівників</w:t>
      </w:r>
    </w:p>
    <w:p w:rsidR="00D6641B" w:rsidRPr="00A40AC1" w:rsidRDefault="00D6641B" w:rsidP="00106C36">
      <w:pPr>
        <w:ind w:firstLine="720"/>
        <w:jc w:val="center"/>
        <w:rPr>
          <w:b/>
        </w:rPr>
      </w:pPr>
    </w:p>
    <w:tbl>
      <w:tblPr>
        <w:tblStyle w:val="a5"/>
        <w:tblpPr w:leftFromText="180" w:rightFromText="180" w:vertAnchor="text" w:horzAnchor="margin" w:tblpY="6"/>
        <w:tblW w:w="9464" w:type="dxa"/>
        <w:tblLayout w:type="fixed"/>
        <w:tblLook w:val="01E0"/>
      </w:tblPr>
      <w:tblGrid>
        <w:gridCol w:w="1381"/>
        <w:gridCol w:w="1279"/>
        <w:gridCol w:w="846"/>
        <w:gridCol w:w="1422"/>
        <w:gridCol w:w="704"/>
        <w:gridCol w:w="1280"/>
        <w:gridCol w:w="846"/>
        <w:gridCol w:w="1706"/>
      </w:tblGrid>
      <w:tr w:rsidR="00D6641B" w:rsidRPr="00A40AC1" w:rsidTr="006A73C5">
        <w:trPr>
          <w:trHeight w:val="480"/>
        </w:trPr>
        <w:tc>
          <w:tcPr>
            <w:tcW w:w="1381" w:type="dxa"/>
            <w:vMerge w:val="restart"/>
          </w:tcPr>
          <w:p w:rsidR="00D6641B" w:rsidRPr="00A40AC1" w:rsidRDefault="00D6641B" w:rsidP="00106C36">
            <w:pPr>
              <w:jc w:val="center"/>
            </w:pPr>
            <w:r w:rsidRPr="00A40AC1">
              <w:t xml:space="preserve">Вікова категорія </w:t>
            </w:r>
            <w:proofErr w:type="spellStart"/>
            <w:r w:rsidRPr="00A40AC1">
              <w:t>педпрацівників</w:t>
            </w:r>
            <w:proofErr w:type="spellEnd"/>
          </w:p>
        </w:tc>
        <w:tc>
          <w:tcPr>
            <w:tcW w:w="2125" w:type="dxa"/>
            <w:gridSpan w:val="2"/>
          </w:tcPr>
          <w:p w:rsidR="00D6641B" w:rsidRPr="00A40AC1" w:rsidRDefault="00D6641B" w:rsidP="00106C36">
            <w:pPr>
              <w:jc w:val="center"/>
            </w:pPr>
            <w:r w:rsidRPr="00A40AC1">
              <w:t>2017/2018</w:t>
            </w:r>
          </w:p>
          <w:p w:rsidR="00D6641B" w:rsidRPr="00A40AC1" w:rsidRDefault="00D6641B" w:rsidP="00106C36">
            <w:pPr>
              <w:jc w:val="center"/>
            </w:pPr>
            <w:r w:rsidRPr="00A40AC1">
              <w:t>Навчальний рік</w:t>
            </w:r>
          </w:p>
          <w:p w:rsidR="00D6641B" w:rsidRPr="00A40AC1" w:rsidRDefault="00D6641B" w:rsidP="00106C36">
            <w:pPr>
              <w:jc w:val="center"/>
            </w:pPr>
          </w:p>
        </w:tc>
        <w:tc>
          <w:tcPr>
            <w:tcW w:w="2126" w:type="dxa"/>
            <w:gridSpan w:val="2"/>
          </w:tcPr>
          <w:p w:rsidR="00D6641B" w:rsidRPr="00A40AC1" w:rsidRDefault="00D6641B" w:rsidP="00106C36">
            <w:pPr>
              <w:jc w:val="center"/>
            </w:pPr>
            <w:r w:rsidRPr="00A40AC1">
              <w:t>2018/2019</w:t>
            </w:r>
          </w:p>
          <w:p w:rsidR="00D6641B" w:rsidRPr="00A40AC1" w:rsidRDefault="00D6641B" w:rsidP="00106C36">
            <w:pPr>
              <w:jc w:val="center"/>
            </w:pPr>
            <w:r w:rsidRPr="00A40AC1">
              <w:t>Навчальний рік</w:t>
            </w:r>
          </w:p>
          <w:p w:rsidR="00D6641B" w:rsidRPr="00A40AC1" w:rsidRDefault="00D6641B" w:rsidP="00106C36">
            <w:pPr>
              <w:jc w:val="center"/>
            </w:pPr>
          </w:p>
        </w:tc>
        <w:tc>
          <w:tcPr>
            <w:tcW w:w="2126" w:type="dxa"/>
            <w:gridSpan w:val="2"/>
          </w:tcPr>
          <w:p w:rsidR="00D6641B" w:rsidRPr="00A40AC1" w:rsidRDefault="00D6641B" w:rsidP="00106C36">
            <w:pPr>
              <w:jc w:val="center"/>
            </w:pPr>
            <w:r w:rsidRPr="00A40AC1">
              <w:t>2019/2020</w:t>
            </w:r>
          </w:p>
          <w:p w:rsidR="00D6641B" w:rsidRPr="00A40AC1" w:rsidRDefault="00D6641B" w:rsidP="00106C36">
            <w:pPr>
              <w:jc w:val="center"/>
            </w:pPr>
            <w:r w:rsidRPr="00A40AC1">
              <w:t>Навчальний рік</w:t>
            </w:r>
          </w:p>
        </w:tc>
        <w:tc>
          <w:tcPr>
            <w:tcW w:w="1706" w:type="dxa"/>
          </w:tcPr>
          <w:p w:rsidR="00D6641B" w:rsidRPr="00A40AC1" w:rsidRDefault="00D6641B" w:rsidP="00106C36">
            <w:pPr>
              <w:jc w:val="center"/>
            </w:pPr>
          </w:p>
          <w:p w:rsidR="00D6641B" w:rsidRPr="00A40AC1" w:rsidRDefault="00D6641B" w:rsidP="00106C36">
            <w:pPr>
              <w:jc w:val="center"/>
            </w:pPr>
            <w:r w:rsidRPr="00A40AC1">
              <w:t>Різниця</w:t>
            </w:r>
          </w:p>
        </w:tc>
      </w:tr>
      <w:tr w:rsidR="00D6641B" w:rsidRPr="00A40AC1" w:rsidTr="006A73C5">
        <w:trPr>
          <w:trHeight w:val="480"/>
        </w:trPr>
        <w:tc>
          <w:tcPr>
            <w:tcW w:w="1381" w:type="dxa"/>
            <w:vMerge/>
          </w:tcPr>
          <w:p w:rsidR="00D6641B" w:rsidRPr="00A40AC1" w:rsidRDefault="00D6641B" w:rsidP="00106C36">
            <w:pPr>
              <w:jc w:val="center"/>
            </w:pPr>
          </w:p>
        </w:tc>
        <w:tc>
          <w:tcPr>
            <w:tcW w:w="1279" w:type="dxa"/>
          </w:tcPr>
          <w:p w:rsidR="00D6641B" w:rsidRPr="00A40AC1" w:rsidRDefault="00D6641B" w:rsidP="00106C36">
            <w:pPr>
              <w:jc w:val="center"/>
            </w:pPr>
            <w:r w:rsidRPr="00A40AC1">
              <w:t>кількість</w:t>
            </w:r>
          </w:p>
        </w:tc>
        <w:tc>
          <w:tcPr>
            <w:tcW w:w="846" w:type="dxa"/>
          </w:tcPr>
          <w:p w:rsidR="00D6641B" w:rsidRPr="00A40AC1" w:rsidRDefault="00D6641B" w:rsidP="00106C36">
            <w:pPr>
              <w:jc w:val="center"/>
            </w:pPr>
            <w:r w:rsidRPr="00A40AC1">
              <w:t>%</w:t>
            </w:r>
          </w:p>
        </w:tc>
        <w:tc>
          <w:tcPr>
            <w:tcW w:w="1422" w:type="dxa"/>
          </w:tcPr>
          <w:p w:rsidR="00D6641B" w:rsidRPr="00A40AC1" w:rsidRDefault="00D6641B" w:rsidP="00106C36">
            <w:pPr>
              <w:jc w:val="center"/>
            </w:pPr>
            <w:r w:rsidRPr="00A40AC1">
              <w:t>кількість</w:t>
            </w:r>
          </w:p>
        </w:tc>
        <w:tc>
          <w:tcPr>
            <w:tcW w:w="704" w:type="dxa"/>
          </w:tcPr>
          <w:p w:rsidR="00D6641B" w:rsidRPr="00A40AC1" w:rsidRDefault="00D6641B" w:rsidP="00106C36">
            <w:pPr>
              <w:jc w:val="center"/>
            </w:pPr>
            <w:r w:rsidRPr="00A40AC1">
              <w:t>%</w:t>
            </w:r>
          </w:p>
        </w:tc>
        <w:tc>
          <w:tcPr>
            <w:tcW w:w="1280" w:type="dxa"/>
          </w:tcPr>
          <w:p w:rsidR="00D6641B" w:rsidRPr="00A40AC1" w:rsidRDefault="00D6641B" w:rsidP="00106C36">
            <w:pPr>
              <w:jc w:val="center"/>
            </w:pPr>
            <w:r w:rsidRPr="00A40AC1">
              <w:t>кількість</w:t>
            </w:r>
          </w:p>
        </w:tc>
        <w:tc>
          <w:tcPr>
            <w:tcW w:w="846" w:type="dxa"/>
          </w:tcPr>
          <w:p w:rsidR="00D6641B" w:rsidRPr="00A40AC1" w:rsidRDefault="00D6641B" w:rsidP="00106C36">
            <w:pPr>
              <w:jc w:val="center"/>
            </w:pPr>
            <w:r w:rsidRPr="00A40AC1">
              <w:t>%</w:t>
            </w:r>
          </w:p>
        </w:tc>
        <w:tc>
          <w:tcPr>
            <w:tcW w:w="1706" w:type="dxa"/>
          </w:tcPr>
          <w:p w:rsidR="00D6641B" w:rsidRPr="00A40AC1" w:rsidRDefault="00D6641B" w:rsidP="00106C36"/>
        </w:tc>
      </w:tr>
      <w:tr w:rsidR="00D6641B" w:rsidRPr="00A40AC1" w:rsidTr="006A73C5">
        <w:tc>
          <w:tcPr>
            <w:tcW w:w="1381" w:type="dxa"/>
          </w:tcPr>
          <w:p w:rsidR="00D6641B" w:rsidRPr="00A40AC1" w:rsidRDefault="00D6641B" w:rsidP="00106C36">
            <w:r w:rsidRPr="00A40AC1">
              <w:t>До 30 років</w:t>
            </w:r>
          </w:p>
        </w:tc>
        <w:tc>
          <w:tcPr>
            <w:tcW w:w="1279" w:type="dxa"/>
          </w:tcPr>
          <w:p w:rsidR="00D6641B" w:rsidRPr="00A40AC1" w:rsidRDefault="00D6641B" w:rsidP="00106C36">
            <w:pPr>
              <w:jc w:val="center"/>
            </w:pPr>
            <w:r w:rsidRPr="00A40AC1">
              <w:t>1</w:t>
            </w:r>
          </w:p>
        </w:tc>
        <w:tc>
          <w:tcPr>
            <w:tcW w:w="846" w:type="dxa"/>
          </w:tcPr>
          <w:p w:rsidR="00D6641B" w:rsidRPr="00A40AC1" w:rsidRDefault="00D6641B" w:rsidP="00106C36">
            <w:pPr>
              <w:jc w:val="center"/>
            </w:pPr>
            <w:r w:rsidRPr="00A40AC1">
              <w:t>10</w:t>
            </w:r>
          </w:p>
        </w:tc>
        <w:tc>
          <w:tcPr>
            <w:tcW w:w="1422" w:type="dxa"/>
          </w:tcPr>
          <w:p w:rsidR="00D6641B" w:rsidRPr="00A40AC1" w:rsidRDefault="00D6641B" w:rsidP="00106C36">
            <w:pPr>
              <w:jc w:val="center"/>
            </w:pPr>
            <w:r w:rsidRPr="00A40AC1">
              <w:t>1</w:t>
            </w:r>
          </w:p>
        </w:tc>
        <w:tc>
          <w:tcPr>
            <w:tcW w:w="704" w:type="dxa"/>
          </w:tcPr>
          <w:p w:rsidR="00D6641B" w:rsidRPr="00A40AC1" w:rsidRDefault="00D6641B" w:rsidP="00106C36">
            <w:pPr>
              <w:jc w:val="center"/>
            </w:pPr>
            <w:r w:rsidRPr="00A40AC1">
              <w:t>10</w:t>
            </w:r>
          </w:p>
        </w:tc>
        <w:tc>
          <w:tcPr>
            <w:tcW w:w="1280" w:type="dxa"/>
          </w:tcPr>
          <w:p w:rsidR="00D6641B" w:rsidRPr="00A40AC1" w:rsidRDefault="00D6641B" w:rsidP="00106C36">
            <w:pPr>
              <w:jc w:val="center"/>
            </w:pPr>
            <w:r w:rsidRPr="00A40AC1">
              <w:t>2</w:t>
            </w:r>
          </w:p>
        </w:tc>
        <w:tc>
          <w:tcPr>
            <w:tcW w:w="846" w:type="dxa"/>
          </w:tcPr>
          <w:p w:rsidR="00D6641B" w:rsidRPr="00A40AC1" w:rsidRDefault="00D6641B" w:rsidP="00106C36">
            <w:pPr>
              <w:jc w:val="center"/>
            </w:pPr>
            <w:r w:rsidRPr="00A40AC1">
              <w:t>14</w:t>
            </w:r>
          </w:p>
        </w:tc>
        <w:tc>
          <w:tcPr>
            <w:tcW w:w="1706" w:type="dxa"/>
          </w:tcPr>
          <w:p w:rsidR="00D6641B" w:rsidRPr="00A40AC1" w:rsidRDefault="00D6641B" w:rsidP="00106C36">
            <w:pPr>
              <w:jc w:val="center"/>
            </w:pPr>
            <w:r w:rsidRPr="00A40AC1">
              <w:t>2</w:t>
            </w:r>
          </w:p>
        </w:tc>
      </w:tr>
      <w:tr w:rsidR="00D6641B" w:rsidRPr="00A40AC1" w:rsidTr="006A73C5">
        <w:tc>
          <w:tcPr>
            <w:tcW w:w="1381" w:type="dxa"/>
          </w:tcPr>
          <w:p w:rsidR="00D6641B" w:rsidRPr="00A40AC1" w:rsidRDefault="00D6641B" w:rsidP="00106C36">
            <w:r w:rsidRPr="00A40AC1">
              <w:lastRenderedPageBreak/>
              <w:t>30 – 40 років</w:t>
            </w:r>
          </w:p>
        </w:tc>
        <w:tc>
          <w:tcPr>
            <w:tcW w:w="1279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  <w:tc>
          <w:tcPr>
            <w:tcW w:w="846" w:type="dxa"/>
          </w:tcPr>
          <w:p w:rsidR="00D6641B" w:rsidRPr="00A40AC1" w:rsidRDefault="00D6641B" w:rsidP="00106C36">
            <w:pPr>
              <w:jc w:val="center"/>
            </w:pPr>
            <w:r w:rsidRPr="00A40AC1">
              <w:t>30</w:t>
            </w:r>
          </w:p>
        </w:tc>
        <w:tc>
          <w:tcPr>
            <w:tcW w:w="1422" w:type="dxa"/>
          </w:tcPr>
          <w:p w:rsidR="00D6641B" w:rsidRPr="00A40AC1" w:rsidRDefault="00D6641B" w:rsidP="00106C36">
            <w:pPr>
              <w:jc w:val="center"/>
            </w:pPr>
            <w:r w:rsidRPr="00A40AC1">
              <w:t>2</w:t>
            </w:r>
          </w:p>
        </w:tc>
        <w:tc>
          <w:tcPr>
            <w:tcW w:w="704" w:type="dxa"/>
          </w:tcPr>
          <w:p w:rsidR="00D6641B" w:rsidRPr="00A40AC1" w:rsidRDefault="00D6641B" w:rsidP="00106C36">
            <w:pPr>
              <w:jc w:val="center"/>
            </w:pPr>
            <w:r w:rsidRPr="00A40AC1">
              <w:t>20</w:t>
            </w:r>
          </w:p>
        </w:tc>
        <w:tc>
          <w:tcPr>
            <w:tcW w:w="1280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  <w:tc>
          <w:tcPr>
            <w:tcW w:w="846" w:type="dxa"/>
          </w:tcPr>
          <w:p w:rsidR="00D6641B" w:rsidRPr="00A40AC1" w:rsidRDefault="00D6641B" w:rsidP="00106C36">
            <w:pPr>
              <w:jc w:val="center"/>
            </w:pPr>
            <w:r w:rsidRPr="00A40AC1">
              <w:t>30</w:t>
            </w:r>
          </w:p>
        </w:tc>
        <w:tc>
          <w:tcPr>
            <w:tcW w:w="1706" w:type="dxa"/>
          </w:tcPr>
          <w:p w:rsidR="00D6641B" w:rsidRPr="00A40AC1" w:rsidRDefault="00D6641B" w:rsidP="00106C36">
            <w:pPr>
              <w:jc w:val="center"/>
            </w:pPr>
            <w:r w:rsidRPr="00A40AC1">
              <w:t>0</w:t>
            </w:r>
          </w:p>
        </w:tc>
      </w:tr>
      <w:tr w:rsidR="00D6641B" w:rsidRPr="00A40AC1" w:rsidTr="006A73C5">
        <w:tc>
          <w:tcPr>
            <w:tcW w:w="1381" w:type="dxa"/>
          </w:tcPr>
          <w:p w:rsidR="00D6641B" w:rsidRPr="00A40AC1" w:rsidRDefault="00D6641B" w:rsidP="00106C36">
            <w:r w:rsidRPr="00A40AC1">
              <w:t>41 – 50 років</w:t>
            </w:r>
          </w:p>
        </w:tc>
        <w:tc>
          <w:tcPr>
            <w:tcW w:w="1279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  <w:tc>
          <w:tcPr>
            <w:tcW w:w="846" w:type="dxa"/>
          </w:tcPr>
          <w:p w:rsidR="00D6641B" w:rsidRPr="00A40AC1" w:rsidRDefault="00D6641B" w:rsidP="00106C36">
            <w:pPr>
              <w:jc w:val="center"/>
            </w:pPr>
            <w:r w:rsidRPr="00A40AC1">
              <w:t>30</w:t>
            </w:r>
          </w:p>
        </w:tc>
        <w:tc>
          <w:tcPr>
            <w:tcW w:w="1422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  <w:tc>
          <w:tcPr>
            <w:tcW w:w="704" w:type="dxa"/>
          </w:tcPr>
          <w:p w:rsidR="00D6641B" w:rsidRPr="00A40AC1" w:rsidRDefault="00D6641B" w:rsidP="00106C36">
            <w:pPr>
              <w:jc w:val="center"/>
            </w:pPr>
            <w:r w:rsidRPr="00A40AC1">
              <w:t>30</w:t>
            </w:r>
          </w:p>
        </w:tc>
        <w:tc>
          <w:tcPr>
            <w:tcW w:w="1280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  <w:tc>
          <w:tcPr>
            <w:tcW w:w="846" w:type="dxa"/>
          </w:tcPr>
          <w:p w:rsidR="00D6641B" w:rsidRPr="00A40AC1" w:rsidRDefault="00D6641B" w:rsidP="00106C36">
            <w:pPr>
              <w:jc w:val="center"/>
            </w:pPr>
            <w:r w:rsidRPr="00A40AC1">
              <w:t>30</w:t>
            </w:r>
          </w:p>
        </w:tc>
        <w:tc>
          <w:tcPr>
            <w:tcW w:w="1706" w:type="dxa"/>
          </w:tcPr>
          <w:p w:rsidR="00D6641B" w:rsidRPr="00A40AC1" w:rsidRDefault="00D6641B" w:rsidP="00106C36">
            <w:pPr>
              <w:jc w:val="center"/>
            </w:pPr>
            <w:r w:rsidRPr="00A40AC1">
              <w:t>0</w:t>
            </w:r>
          </w:p>
        </w:tc>
      </w:tr>
      <w:tr w:rsidR="00D6641B" w:rsidRPr="00A40AC1" w:rsidTr="006A73C5">
        <w:tc>
          <w:tcPr>
            <w:tcW w:w="1381" w:type="dxa"/>
          </w:tcPr>
          <w:p w:rsidR="00D6641B" w:rsidRPr="00A40AC1" w:rsidRDefault="00D6641B" w:rsidP="00106C36">
            <w:r w:rsidRPr="00A40AC1">
              <w:t>50 – 65 років</w:t>
            </w:r>
          </w:p>
        </w:tc>
        <w:tc>
          <w:tcPr>
            <w:tcW w:w="1279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  <w:tc>
          <w:tcPr>
            <w:tcW w:w="846" w:type="dxa"/>
          </w:tcPr>
          <w:p w:rsidR="00D6641B" w:rsidRPr="00A40AC1" w:rsidRDefault="00D6641B" w:rsidP="00106C36">
            <w:pPr>
              <w:jc w:val="center"/>
            </w:pPr>
            <w:r w:rsidRPr="00A40AC1">
              <w:t>30</w:t>
            </w:r>
          </w:p>
        </w:tc>
        <w:tc>
          <w:tcPr>
            <w:tcW w:w="1422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  <w:tc>
          <w:tcPr>
            <w:tcW w:w="704" w:type="dxa"/>
          </w:tcPr>
          <w:p w:rsidR="00D6641B" w:rsidRPr="00A40AC1" w:rsidRDefault="00D6641B" w:rsidP="00106C36">
            <w:pPr>
              <w:jc w:val="center"/>
            </w:pPr>
            <w:r w:rsidRPr="00A40AC1">
              <w:t>30</w:t>
            </w:r>
          </w:p>
        </w:tc>
        <w:tc>
          <w:tcPr>
            <w:tcW w:w="1280" w:type="dxa"/>
          </w:tcPr>
          <w:p w:rsidR="00D6641B" w:rsidRPr="00A40AC1" w:rsidRDefault="00D6641B" w:rsidP="00106C36">
            <w:pPr>
              <w:jc w:val="center"/>
            </w:pPr>
            <w:r w:rsidRPr="00A40AC1">
              <w:t>4</w:t>
            </w:r>
          </w:p>
        </w:tc>
        <w:tc>
          <w:tcPr>
            <w:tcW w:w="846" w:type="dxa"/>
          </w:tcPr>
          <w:p w:rsidR="00D6641B" w:rsidRPr="00A40AC1" w:rsidRDefault="00D6641B" w:rsidP="00106C36">
            <w:pPr>
              <w:jc w:val="center"/>
            </w:pPr>
            <w:r w:rsidRPr="00A40AC1">
              <w:t>40</w:t>
            </w:r>
          </w:p>
        </w:tc>
        <w:tc>
          <w:tcPr>
            <w:tcW w:w="1706" w:type="dxa"/>
          </w:tcPr>
          <w:p w:rsidR="00D6641B" w:rsidRPr="00A40AC1" w:rsidRDefault="00D6641B" w:rsidP="00106C36">
            <w:pPr>
              <w:jc w:val="center"/>
            </w:pPr>
            <w:r w:rsidRPr="00A40AC1">
              <w:t>0</w:t>
            </w:r>
          </w:p>
        </w:tc>
      </w:tr>
      <w:tr w:rsidR="00D6641B" w:rsidRPr="00A40AC1" w:rsidTr="006A73C5">
        <w:tc>
          <w:tcPr>
            <w:tcW w:w="1381" w:type="dxa"/>
          </w:tcPr>
          <w:p w:rsidR="00D6641B" w:rsidRPr="00A40AC1" w:rsidRDefault="00D6641B" w:rsidP="00106C36">
            <w:pPr>
              <w:jc w:val="center"/>
            </w:pPr>
            <w:r w:rsidRPr="00A40AC1">
              <w:t xml:space="preserve">Усього </w:t>
            </w:r>
            <w:proofErr w:type="spellStart"/>
            <w:r w:rsidRPr="00A40AC1">
              <w:t>педпрацівників</w:t>
            </w:r>
            <w:proofErr w:type="spellEnd"/>
          </w:p>
        </w:tc>
        <w:tc>
          <w:tcPr>
            <w:tcW w:w="2125" w:type="dxa"/>
            <w:gridSpan w:val="2"/>
          </w:tcPr>
          <w:p w:rsidR="00D6641B" w:rsidRPr="00A40AC1" w:rsidRDefault="00D6641B" w:rsidP="00106C36">
            <w:pPr>
              <w:jc w:val="center"/>
            </w:pPr>
            <w:r w:rsidRPr="00A40AC1">
              <w:t>10</w:t>
            </w:r>
          </w:p>
        </w:tc>
        <w:tc>
          <w:tcPr>
            <w:tcW w:w="2126" w:type="dxa"/>
            <w:gridSpan w:val="2"/>
          </w:tcPr>
          <w:p w:rsidR="00D6641B" w:rsidRPr="00A40AC1" w:rsidRDefault="00D6641B" w:rsidP="00106C36">
            <w:pPr>
              <w:jc w:val="center"/>
            </w:pPr>
            <w:r w:rsidRPr="00A40AC1">
              <w:t>10</w:t>
            </w:r>
          </w:p>
        </w:tc>
        <w:tc>
          <w:tcPr>
            <w:tcW w:w="2126" w:type="dxa"/>
            <w:gridSpan w:val="2"/>
          </w:tcPr>
          <w:p w:rsidR="00D6641B" w:rsidRPr="00A40AC1" w:rsidRDefault="00D6641B" w:rsidP="00106C36">
            <w:pPr>
              <w:jc w:val="center"/>
            </w:pPr>
            <w:r w:rsidRPr="00A40AC1">
              <w:t>10</w:t>
            </w:r>
          </w:p>
        </w:tc>
        <w:tc>
          <w:tcPr>
            <w:tcW w:w="1706" w:type="dxa"/>
          </w:tcPr>
          <w:p w:rsidR="00D6641B" w:rsidRPr="00A40AC1" w:rsidRDefault="00D6641B" w:rsidP="00106C36">
            <w:pPr>
              <w:jc w:val="center"/>
            </w:pPr>
            <w:r w:rsidRPr="00A40AC1">
              <w:t>0</w:t>
            </w:r>
          </w:p>
        </w:tc>
      </w:tr>
    </w:tbl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ab/>
      </w:r>
    </w:p>
    <w:p w:rsidR="00D6641B" w:rsidRPr="0070617A" w:rsidRDefault="00D6641B" w:rsidP="00106C36">
      <w:pPr>
        <w:ind w:firstLine="708"/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Аналіз кадрового складу </w:t>
      </w:r>
      <w:proofErr w:type="spellStart"/>
      <w:r w:rsidRPr="00A40AC1">
        <w:rPr>
          <w:sz w:val="28"/>
          <w:szCs w:val="28"/>
        </w:rPr>
        <w:t>педколективу</w:t>
      </w:r>
      <w:proofErr w:type="spellEnd"/>
      <w:r w:rsidRPr="00A40AC1">
        <w:rPr>
          <w:sz w:val="28"/>
          <w:szCs w:val="28"/>
        </w:rPr>
        <w:t xml:space="preserve"> за віковими категоріями показав:  склад педагогічного колективу за віком, свідчить, що в закладі працюють педагоги різних вікових категорій, з кожним роком змінюється якісний склад педагогічних працівників за стажем роботи. </w:t>
      </w:r>
    </w:p>
    <w:p w:rsidR="00D6641B" w:rsidRPr="00A40AC1" w:rsidRDefault="00D6641B" w:rsidP="00106C36">
      <w:pPr>
        <w:rPr>
          <w:b/>
          <w:sz w:val="28"/>
          <w:szCs w:val="28"/>
        </w:rPr>
      </w:pPr>
      <w:r w:rsidRPr="00A40AC1">
        <w:rPr>
          <w:b/>
          <w:sz w:val="28"/>
          <w:szCs w:val="28"/>
        </w:rPr>
        <w:t>Рівень освіти педагогічних працівників: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1. Вища освіта – 8,0 (80 %)                                                                      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2. Базова вища – 0,0 (0 %)                                                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3. Середня спеціальна – 2,0 (20 %)                                  </w:t>
      </w:r>
    </w:p>
    <w:p w:rsidR="00D6641B" w:rsidRPr="00A40AC1" w:rsidRDefault="00D6641B" w:rsidP="00106C36">
      <w:pPr>
        <w:ind w:firstLine="708"/>
        <w:jc w:val="both"/>
        <w:rPr>
          <w:sz w:val="28"/>
          <w:szCs w:val="28"/>
        </w:rPr>
      </w:pPr>
      <w:r w:rsidRPr="00A40AC1">
        <w:rPr>
          <w:sz w:val="28"/>
          <w:szCs w:val="28"/>
        </w:rPr>
        <w:t>Аналіз рівня освіти педагогічних працівників показав: що більшість педагогів мають вищу освіту.</w:t>
      </w:r>
    </w:p>
    <w:p w:rsidR="00D6641B" w:rsidRPr="00A40AC1" w:rsidRDefault="00D6641B" w:rsidP="00106C36">
      <w:pPr>
        <w:jc w:val="center"/>
        <w:rPr>
          <w:b/>
          <w:sz w:val="28"/>
          <w:szCs w:val="28"/>
        </w:rPr>
      </w:pPr>
      <w:r w:rsidRPr="00A40AC1">
        <w:rPr>
          <w:b/>
          <w:sz w:val="28"/>
          <w:szCs w:val="28"/>
        </w:rPr>
        <w:t>Стаж педагогічної діяльності працівників: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 до 5 років – 2 </w:t>
      </w:r>
      <w:proofErr w:type="spellStart"/>
      <w:r w:rsidRPr="00A40AC1">
        <w:rPr>
          <w:sz w:val="28"/>
          <w:szCs w:val="28"/>
        </w:rPr>
        <w:t>чол.-</w:t>
      </w:r>
      <w:proofErr w:type="spellEnd"/>
      <w:r w:rsidRPr="00A40AC1">
        <w:rPr>
          <w:sz w:val="28"/>
          <w:szCs w:val="28"/>
        </w:rPr>
        <w:t xml:space="preserve"> 20%;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 5-10 років – 1 чол. – 10%;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 10-20 років – 3 чол. – 30%;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 20-30 років – 3чол. – 60%.</w:t>
      </w:r>
    </w:p>
    <w:p w:rsidR="00D6641B" w:rsidRPr="00A40AC1" w:rsidRDefault="00D6641B" w:rsidP="00106C36">
      <w:pPr>
        <w:jc w:val="center"/>
        <w:rPr>
          <w:b/>
          <w:sz w:val="28"/>
          <w:szCs w:val="28"/>
        </w:rPr>
      </w:pPr>
      <w:r w:rsidRPr="00A40AC1">
        <w:rPr>
          <w:b/>
          <w:sz w:val="28"/>
          <w:szCs w:val="28"/>
        </w:rPr>
        <w:t>Підвищення рівня кваліфікації педагогічних працівників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>1. «Спеціаліст вищої категорії» – 3 (30 %)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>2. «Спеціаліст І категорії» – 3 (30 %)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>3. «Спеціаліст ІІ категорії» - 1 (10%)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>4. «Спеціаліст»– 1 (10%)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>5. «Спеціаліст 9 тарифного розряду»- 2 (20%)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6. Звання «Вихователь – методист» – 3(30 %) </w:t>
      </w:r>
    </w:p>
    <w:p w:rsidR="00D6641B" w:rsidRPr="00A40AC1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>7. Не атестувалися – 0 (00 %)</w:t>
      </w:r>
    </w:p>
    <w:p w:rsidR="00D6641B" w:rsidRDefault="00D6641B" w:rsidP="00106C36">
      <w:pPr>
        <w:jc w:val="center"/>
        <w:rPr>
          <w:b/>
          <w:i/>
          <w:sz w:val="28"/>
          <w:szCs w:val="28"/>
        </w:rPr>
      </w:pPr>
    </w:p>
    <w:p w:rsidR="00D6641B" w:rsidRPr="00106C36" w:rsidRDefault="00D6641B" w:rsidP="00106C36">
      <w:pPr>
        <w:jc w:val="center"/>
        <w:rPr>
          <w:sz w:val="28"/>
          <w:szCs w:val="28"/>
        </w:rPr>
      </w:pPr>
      <w:r w:rsidRPr="00106C36">
        <w:rPr>
          <w:b/>
          <w:sz w:val="28"/>
          <w:szCs w:val="28"/>
        </w:rPr>
        <w:t>Порівняльний аналіз наслідків атестації педагогічних працівників</w:t>
      </w:r>
    </w:p>
    <w:tbl>
      <w:tblPr>
        <w:tblStyle w:val="a5"/>
        <w:tblpPr w:leftFromText="180" w:rightFromText="180" w:vertAnchor="text" w:horzAnchor="page" w:tblpX="1757" w:tblpY="387"/>
        <w:tblW w:w="9571" w:type="dxa"/>
        <w:tblLook w:val="01E0"/>
      </w:tblPr>
      <w:tblGrid>
        <w:gridCol w:w="1243"/>
        <w:gridCol w:w="1328"/>
        <w:gridCol w:w="1328"/>
        <w:gridCol w:w="1328"/>
        <w:gridCol w:w="1311"/>
        <w:gridCol w:w="1409"/>
        <w:gridCol w:w="1624"/>
      </w:tblGrid>
      <w:tr w:rsidR="00D6641B" w:rsidRPr="00A40AC1" w:rsidTr="006A73C5">
        <w:tc>
          <w:tcPr>
            <w:tcW w:w="1218" w:type="dxa"/>
          </w:tcPr>
          <w:p w:rsidR="00D6641B" w:rsidRPr="00A40AC1" w:rsidRDefault="00D6641B" w:rsidP="00106C36">
            <w:pPr>
              <w:jc w:val="center"/>
            </w:pPr>
            <w:r w:rsidRPr="00A40AC1">
              <w:t>Рік</w:t>
            </w:r>
          </w:p>
        </w:tc>
        <w:tc>
          <w:tcPr>
            <w:tcW w:w="1356" w:type="dxa"/>
          </w:tcPr>
          <w:p w:rsidR="00D6641B" w:rsidRPr="00A40AC1" w:rsidRDefault="00D6641B" w:rsidP="00106C36">
            <w:pPr>
              <w:jc w:val="center"/>
            </w:pPr>
            <w:r w:rsidRPr="00A40AC1">
              <w:t>Спеціаліст</w:t>
            </w:r>
          </w:p>
          <w:p w:rsidR="00D6641B" w:rsidRPr="00A40AC1" w:rsidRDefault="00D6641B" w:rsidP="00106C36">
            <w:pPr>
              <w:jc w:val="center"/>
            </w:pPr>
            <w:r w:rsidRPr="00A40AC1">
              <w:t>вищої</w:t>
            </w:r>
          </w:p>
          <w:p w:rsidR="00D6641B" w:rsidRPr="00A40AC1" w:rsidRDefault="00D6641B" w:rsidP="00106C36">
            <w:pPr>
              <w:jc w:val="center"/>
            </w:pPr>
            <w:r w:rsidRPr="00A40AC1">
              <w:t>категорії</w:t>
            </w:r>
          </w:p>
        </w:tc>
        <w:tc>
          <w:tcPr>
            <w:tcW w:w="1355" w:type="dxa"/>
          </w:tcPr>
          <w:p w:rsidR="00D6641B" w:rsidRPr="00A40AC1" w:rsidRDefault="00D6641B" w:rsidP="00106C36">
            <w:pPr>
              <w:jc w:val="center"/>
            </w:pPr>
            <w:r w:rsidRPr="00A40AC1">
              <w:t>Спеціаліст І категорії</w:t>
            </w:r>
          </w:p>
        </w:tc>
        <w:tc>
          <w:tcPr>
            <w:tcW w:w="1355" w:type="dxa"/>
          </w:tcPr>
          <w:p w:rsidR="00D6641B" w:rsidRPr="00A40AC1" w:rsidRDefault="00D6641B" w:rsidP="00106C36">
            <w:pPr>
              <w:jc w:val="center"/>
            </w:pPr>
            <w:r w:rsidRPr="00A40AC1">
              <w:t>Спеціаліст</w:t>
            </w:r>
          </w:p>
          <w:p w:rsidR="00D6641B" w:rsidRPr="00A40AC1" w:rsidRDefault="00D6641B" w:rsidP="00106C36">
            <w:pPr>
              <w:jc w:val="center"/>
            </w:pPr>
            <w:r w:rsidRPr="00A40AC1">
              <w:t>ІІ категорії</w:t>
            </w:r>
          </w:p>
        </w:tc>
        <w:tc>
          <w:tcPr>
            <w:tcW w:w="920" w:type="dxa"/>
          </w:tcPr>
          <w:p w:rsidR="00D6641B" w:rsidRPr="00A40AC1" w:rsidRDefault="00D6641B" w:rsidP="00106C36">
            <w:pPr>
              <w:jc w:val="center"/>
            </w:pPr>
            <w:r w:rsidRPr="00A40AC1">
              <w:t>Спеціаліст</w:t>
            </w:r>
          </w:p>
        </w:tc>
        <w:tc>
          <w:tcPr>
            <w:tcW w:w="1714" w:type="dxa"/>
          </w:tcPr>
          <w:p w:rsidR="00D6641B" w:rsidRPr="00A40AC1" w:rsidRDefault="00D6641B" w:rsidP="00106C36">
            <w:pPr>
              <w:jc w:val="center"/>
            </w:pPr>
            <w:r w:rsidRPr="00A40AC1">
              <w:t>9 тарифний розряд</w:t>
            </w:r>
          </w:p>
        </w:tc>
        <w:tc>
          <w:tcPr>
            <w:tcW w:w="1653" w:type="dxa"/>
          </w:tcPr>
          <w:p w:rsidR="00D6641B" w:rsidRPr="00A40AC1" w:rsidRDefault="00D6641B" w:rsidP="00106C36">
            <w:pPr>
              <w:jc w:val="center"/>
            </w:pPr>
            <w:r w:rsidRPr="00A40AC1">
              <w:t>Звання «Вихователь-методист»</w:t>
            </w:r>
          </w:p>
        </w:tc>
      </w:tr>
      <w:tr w:rsidR="00D6641B" w:rsidRPr="00A40AC1" w:rsidTr="006A73C5">
        <w:tblPrEx>
          <w:tblLook w:val="0000"/>
        </w:tblPrEx>
        <w:trPr>
          <w:trHeight w:val="706"/>
        </w:trPr>
        <w:tc>
          <w:tcPr>
            <w:tcW w:w="1218" w:type="dxa"/>
          </w:tcPr>
          <w:p w:rsidR="00D6641B" w:rsidRPr="00A40AC1" w:rsidRDefault="00D6641B" w:rsidP="00106C36">
            <w:pPr>
              <w:jc w:val="center"/>
            </w:pPr>
            <w:r w:rsidRPr="00A40AC1">
              <w:t xml:space="preserve">20172018 </w:t>
            </w:r>
            <w:proofErr w:type="spellStart"/>
            <w:r w:rsidRPr="00A40AC1">
              <w:t>н.р</w:t>
            </w:r>
            <w:proofErr w:type="spellEnd"/>
          </w:p>
        </w:tc>
        <w:tc>
          <w:tcPr>
            <w:tcW w:w="1356" w:type="dxa"/>
          </w:tcPr>
          <w:p w:rsidR="00D6641B" w:rsidRPr="00A40AC1" w:rsidRDefault="00D6641B" w:rsidP="00106C36">
            <w:pPr>
              <w:jc w:val="center"/>
            </w:pPr>
            <w:r w:rsidRPr="00A40AC1">
              <w:t>4</w:t>
            </w:r>
          </w:p>
        </w:tc>
        <w:tc>
          <w:tcPr>
            <w:tcW w:w="1355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  <w:tc>
          <w:tcPr>
            <w:tcW w:w="1355" w:type="dxa"/>
          </w:tcPr>
          <w:p w:rsidR="00D6641B" w:rsidRPr="00A40AC1" w:rsidRDefault="00D6641B" w:rsidP="00106C36">
            <w:pPr>
              <w:ind w:left="720"/>
              <w:contextualSpacing/>
              <w:jc w:val="center"/>
            </w:pPr>
            <w:r w:rsidRPr="00A40AC1">
              <w:t>1</w:t>
            </w:r>
          </w:p>
        </w:tc>
        <w:tc>
          <w:tcPr>
            <w:tcW w:w="920" w:type="dxa"/>
          </w:tcPr>
          <w:p w:rsidR="00D6641B" w:rsidRPr="00A40AC1" w:rsidRDefault="00D6641B" w:rsidP="00106C36">
            <w:pPr>
              <w:jc w:val="center"/>
            </w:pPr>
            <w:r w:rsidRPr="00A40AC1">
              <w:t>1</w:t>
            </w:r>
          </w:p>
        </w:tc>
        <w:tc>
          <w:tcPr>
            <w:tcW w:w="1714" w:type="dxa"/>
          </w:tcPr>
          <w:p w:rsidR="00D6641B" w:rsidRPr="00A40AC1" w:rsidRDefault="00D6641B" w:rsidP="00106C36">
            <w:pPr>
              <w:jc w:val="center"/>
            </w:pPr>
            <w:r w:rsidRPr="00A40AC1">
              <w:t>1</w:t>
            </w:r>
          </w:p>
        </w:tc>
        <w:tc>
          <w:tcPr>
            <w:tcW w:w="1653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</w:tr>
      <w:tr w:rsidR="00D6641B" w:rsidRPr="00A40AC1" w:rsidTr="006A73C5">
        <w:tblPrEx>
          <w:tblLook w:val="0000"/>
        </w:tblPrEx>
        <w:trPr>
          <w:trHeight w:val="706"/>
        </w:trPr>
        <w:tc>
          <w:tcPr>
            <w:tcW w:w="1218" w:type="dxa"/>
          </w:tcPr>
          <w:p w:rsidR="00D6641B" w:rsidRPr="00A40AC1" w:rsidRDefault="00D6641B" w:rsidP="00106C36">
            <w:pPr>
              <w:jc w:val="center"/>
            </w:pPr>
            <w:r w:rsidRPr="00A40AC1">
              <w:t xml:space="preserve">2018/2019 </w:t>
            </w:r>
            <w:proofErr w:type="spellStart"/>
            <w:r w:rsidRPr="00A40AC1">
              <w:t>н.р</w:t>
            </w:r>
            <w:proofErr w:type="spellEnd"/>
          </w:p>
        </w:tc>
        <w:tc>
          <w:tcPr>
            <w:tcW w:w="1356" w:type="dxa"/>
          </w:tcPr>
          <w:p w:rsidR="00D6641B" w:rsidRPr="00A40AC1" w:rsidRDefault="00D6641B" w:rsidP="00106C36">
            <w:pPr>
              <w:jc w:val="center"/>
            </w:pPr>
            <w:r w:rsidRPr="00A40AC1">
              <w:t>4</w:t>
            </w:r>
          </w:p>
        </w:tc>
        <w:tc>
          <w:tcPr>
            <w:tcW w:w="1355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  <w:tc>
          <w:tcPr>
            <w:tcW w:w="1355" w:type="dxa"/>
          </w:tcPr>
          <w:p w:rsidR="00D6641B" w:rsidRPr="00A40AC1" w:rsidRDefault="00D6641B" w:rsidP="00106C36">
            <w:pPr>
              <w:ind w:left="720"/>
              <w:contextualSpacing/>
              <w:jc w:val="center"/>
            </w:pPr>
            <w:r w:rsidRPr="00A40AC1">
              <w:t>1</w:t>
            </w:r>
          </w:p>
        </w:tc>
        <w:tc>
          <w:tcPr>
            <w:tcW w:w="920" w:type="dxa"/>
          </w:tcPr>
          <w:p w:rsidR="00D6641B" w:rsidRPr="00A40AC1" w:rsidRDefault="00D6641B" w:rsidP="00106C36">
            <w:pPr>
              <w:jc w:val="center"/>
            </w:pPr>
            <w:r w:rsidRPr="00A40AC1">
              <w:t>0</w:t>
            </w:r>
          </w:p>
        </w:tc>
        <w:tc>
          <w:tcPr>
            <w:tcW w:w="1714" w:type="dxa"/>
          </w:tcPr>
          <w:p w:rsidR="00D6641B" w:rsidRPr="00A40AC1" w:rsidRDefault="00D6641B" w:rsidP="00106C36">
            <w:pPr>
              <w:jc w:val="center"/>
            </w:pPr>
            <w:r w:rsidRPr="00A40AC1">
              <w:t>1</w:t>
            </w:r>
          </w:p>
        </w:tc>
        <w:tc>
          <w:tcPr>
            <w:tcW w:w="1653" w:type="dxa"/>
          </w:tcPr>
          <w:p w:rsidR="00D6641B" w:rsidRPr="00A40AC1" w:rsidRDefault="00D6641B" w:rsidP="00106C36">
            <w:pPr>
              <w:jc w:val="center"/>
            </w:pPr>
            <w:r w:rsidRPr="00A40AC1">
              <w:t>4</w:t>
            </w:r>
          </w:p>
        </w:tc>
      </w:tr>
      <w:tr w:rsidR="00D6641B" w:rsidRPr="00A40AC1" w:rsidTr="006A73C5">
        <w:tblPrEx>
          <w:tblLook w:val="0000"/>
        </w:tblPrEx>
        <w:trPr>
          <w:trHeight w:val="706"/>
        </w:trPr>
        <w:tc>
          <w:tcPr>
            <w:tcW w:w="1218" w:type="dxa"/>
          </w:tcPr>
          <w:p w:rsidR="00D6641B" w:rsidRPr="00A40AC1" w:rsidRDefault="00D6641B" w:rsidP="00106C36">
            <w:pPr>
              <w:jc w:val="center"/>
            </w:pPr>
            <w:r w:rsidRPr="00A40AC1">
              <w:t xml:space="preserve">2019/2020 </w:t>
            </w:r>
            <w:proofErr w:type="spellStart"/>
            <w:r w:rsidRPr="00A40AC1">
              <w:t>н.р</w:t>
            </w:r>
            <w:proofErr w:type="spellEnd"/>
            <w:r w:rsidRPr="00A40AC1">
              <w:t>.</w:t>
            </w:r>
          </w:p>
        </w:tc>
        <w:tc>
          <w:tcPr>
            <w:tcW w:w="1356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  <w:tc>
          <w:tcPr>
            <w:tcW w:w="1355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  <w:tc>
          <w:tcPr>
            <w:tcW w:w="1355" w:type="dxa"/>
          </w:tcPr>
          <w:p w:rsidR="00D6641B" w:rsidRPr="00A40AC1" w:rsidRDefault="00D6641B" w:rsidP="00106C36">
            <w:pPr>
              <w:ind w:left="720"/>
              <w:contextualSpacing/>
              <w:jc w:val="center"/>
            </w:pPr>
            <w:r w:rsidRPr="00A40AC1">
              <w:t>1</w:t>
            </w:r>
          </w:p>
        </w:tc>
        <w:tc>
          <w:tcPr>
            <w:tcW w:w="920" w:type="dxa"/>
          </w:tcPr>
          <w:p w:rsidR="00D6641B" w:rsidRPr="00A40AC1" w:rsidRDefault="00D6641B" w:rsidP="00106C36">
            <w:pPr>
              <w:jc w:val="center"/>
            </w:pPr>
            <w:r w:rsidRPr="00A40AC1">
              <w:t>1</w:t>
            </w:r>
          </w:p>
        </w:tc>
        <w:tc>
          <w:tcPr>
            <w:tcW w:w="1714" w:type="dxa"/>
          </w:tcPr>
          <w:p w:rsidR="00D6641B" w:rsidRPr="00A40AC1" w:rsidRDefault="00D6641B" w:rsidP="00106C36">
            <w:pPr>
              <w:jc w:val="center"/>
            </w:pPr>
            <w:r w:rsidRPr="00A40AC1">
              <w:t>2</w:t>
            </w:r>
          </w:p>
        </w:tc>
        <w:tc>
          <w:tcPr>
            <w:tcW w:w="1653" w:type="dxa"/>
          </w:tcPr>
          <w:p w:rsidR="00D6641B" w:rsidRPr="00A40AC1" w:rsidRDefault="00D6641B" w:rsidP="00106C36">
            <w:pPr>
              <w:jc w:val="center"/>
            </w:pPr>
            <w:r w:rsidRPr="00A40AC1">
              <w:t>3</w:t>
            </w:r>
          </w:p>
        </w:tc>
      </w:tr>
      <w:tr w:rsidR="00D6641B" w:rsidRPr="00A40AC1" w:rsidTr="006A73C5">
        <w:tblPrEx>
          <w:tblLook w:val="0000"/>
        </w:tblPrEx>
        <w:trPr>
          <w:trHeight w:val="406"/>
        </w:trPr>
        <w:tc>
          <w:tcPr>
            <w:tcW w:w="1218" w:type="dxa"/>
          </w:tcPr>
          <w:p w:rsidR="00D6641B" w:rsidRPr="00A40AC1" w:rsidRDefault="00D6641B" w:rsidP="00106C36">
            <w:pPr>
              <w:jc w:val="center"/>
            </w:pPr>
            <w:r w:rsidRPr="00A40AC1">
              <w:lastRenderedPageBreak/>
              <w:t>Різниця</w:t>
            </w:r>
          </w:p>
          <w:p w:rsidR="00D6641B" w:rsidRPr="00A40AC1" w:rsidRDefault="00D6641B" w:rsidP="00106C36">
            <w:pPr>
              <w:jc w:val="center"/>
            </w:pPr>
          </w:p>
        </w:tc>
        <w:tc>
          <w:tcPr>
            <w:tcW w:w="1356" w:type="dxa"/>
          </w:tcPr>
          <w:p w:rsidR="00D6641B" w:rsidRPr="00A40AC1" w:rsidRDefault="00D6641B" w:rsidP="00106C36">
            <w:pPr>
              <w:jc w:val="center"/>
            </w:pPr>
            <w:r w:rsidRPr="00A40AC1">
              <w:t>-1</w:t>
            </w:r>
          </w:p>
        </w:tc>
        <w:tc>
          <w:tcPr>
            <w:tcW w:w="1355" w:type="dxa"/>
          </w:tcPr>
          <w:p w:rsidR="00D6641B" w:rsidRPr="00A40AC1" w:rsidRDefault="00D6641B" w:rsidP="00106C36">
            <w:pPr>
              <w:jc w:val="center"/>
            </w:pPr>
            <w:r w:rsidRPr="00A40AC1">
              <w:t>-</w:t>
            </w:r>
          </w:p>
        </w:tc>
        <w:tc>
          <w:tcPr>
            <w:tcW w:w="1355" w:type="dxa"/>
          </w:tcPr>
          <w:p w:rsidR="00D6641B" w:rsidRPr="00A40AC1" w:rsidRDefault="00D6641B" w:rsidP="00106C36">
            <w:pPr>
              <w:ind w:left="720"/>
              <w:contextualSpacing/>
              <w:jc w:val="center"/>
            </w:pPr>
            <w:r w:rsidRPr="00A40AC1">
              <w:t>-</w:t>
            </w:r>
          </w:p>
        </w:tc>
        <w:tc>
          <w:tcPr>
            <w:tcW w:w="920" w:type="dxa"/>
          </w:tcPr>
          <w:p w:rsidR="00D6641B" w:rsidRPr="00A40AC1" w:rsidRDefault="00D6641B" w:rsidP="00106C36">
            <w:pPr>
              <w:jc w:val="center"/>
            </w:pPr>
            <w:r w:rsidRPr="00A40AC1">
              <w:t>-</w:t>
            </w:r>
          </w:p>
        </w:tc>
        <w:tc>
          <w:tcPr>
            <w:tcW w:w="1714" w:type="dxa"/>
          </w:tcPr>
          <w:p w:rsidR="00D6641B" w:rsidRPr="00A40AC1" w:rsidRDefault="00D6641B" w:rsidP="00106C36">
            <w:pPr>
              <w:jc w:val="center"/>
            </w:pPr>
            <w:r w:rsidRPr="00A40AC1">
              <w:t>+1</w:t>
            </w:r>
          </w:p>
        </w:tc>
        <w:tc>
          <w:tcPr>
            <w:tcW w:w="1653" w:type="dxa"/>
          </w:tcPr>
          <w:p w:rsidR="00D6641B" w:rsidRPr="00A40AC1" w:rsidRDefault="00D6641B" w:rsidP="00106C36">
            <w:pPr>
              <w:jc w:val="center"/>
            </w:pPr>
            <w:r w:rsidRPr="00A40AC1">
              <w:t>-</w:t>
            </w:r>
          </w:p>
        </w:tc>
      </w:tr>
    </w:tbl>
    <w:p w:rsidR="00D6641B" w:rsidRPr="00A40AC1" w:rsidRDefault="00D6641B" w:rsidP="00106C36">
      <w:pPr>
        <w:jc w:val="both"/>
        <w:rPr>
          <w:sz w:val="28"/>
          <w:szCs w:val="28"/>
        </w:rPr>
      </w:pPr>
    </w:p>
    <w:p w:rsidR="00D6641B" w:rsidRPr="0070617A" w:rsidRDefault="00D6641B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ab/>
        <w:t>Порівняльний аналіз наслідків атестації педагогічних працівників показав, що в зв’язку з проведенням атестації  педагогічних працівників у 2020 році  кількість спеціалістів змінилася, в бік підвищення категорії. У зв’язку зі звільненням працівника, змінилась кількість на одного спеціаліста вищої категорії.</w:t>
      </w:r>
    </w:p>
    <w:p w:rsidR="00313D29" w:rsidRDefault="00313D29" w:rsidP="00106C36">
      <w:pPr>
        <w:ind w:left="-1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06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Завідувач – </w:t>
      </w:r>
      <w:r w:rsidR="0070617A">
        <w:rPr>
          <w:color w:val="000000"/>
          <w:sz w:val="28"/>
          <w:szCs w:val="28"/>
        </w:rPr>
        <w:t>Кулієва Віра Павлівна</w:t>
      </w:r>
      <w:r>
        <w:rPr>
          <w:color w:val="000000"/>
          <w:sz w:val="28"/>
          <w:szCs w:val="28"/>
        </w:rPr>
        <w:t xml:space="preserve">, має вищу освіту (закінчила </w:t>
      </w:r>
      <w:r>
        <w:rPr>
          <w:color w:val="000000"/>
          <w:spacing w:val="-5"/>
          <w:sz w:val="28"/>
          <w:szCs w:val="28"/>
        </w:rPr>
        <w:t>Харківський державний  педагогічний універс</w:t>
      </w:r>
      <w:r w:rsidR="0070617A">
        <w:rPr>
          <w:color w:val="000000"/>
          <w:spacing w:val="-5"/>
          <w:sz w:val="28"/>
          <w:szCs w:val="28"/>
        </w:rPr>
        <w:t>итет імені  Г.С. Сковороди, 1994</w:t>
      </w:r>
      <w:r>
        <w:rPr>
          <w:color w:val="000000"/>
          <w:spacing w:val="-5"/>
          <w:sz w:val="28"/>
          <w:szCs w:val="28"/>
        </w:rPr>
        <w:t xml:space="preserve"> рік ,</w:t>
      </w:r>
      <w:r w:rsidR="0078373B">
        <w:rPr>
          <w:color w:val="000000"/>
          <w:spacing w:val="-5"/>
          <w:sz w:val="28"/>
          <w:szCs w:val="28"/>
        </w:rPr>
        <w:t xml:space="preserve"> п</w:t>
      </w:r>
      <w:r w:rsidR="0070617A">
        <w:rPr>
          <w:color w:val="000000"/>
          <w:spacing w:val="-5"/>
          <w:sz w:val="28"/>
          <w:szCs w:val="28"/>
        </w:rPr>
        <w:t xml:space="preserve">едагогіка і психологія дошкільна за  </w:t>
      </w:r>
      <w:r w:rsidR="0070617A">
        <w:rPr>
          <w:sz w:val="28"/>
          <w:szCs w:val="28"/>
        </w:rPr>
        <w:t>спеціальністю</w:t>
      </w:r>
      <w:r w:rsidR="0070617A">
        <w:rPr>
          <w:color w:val="000000"/>
          <w:spacing w:val="-5"/>
          <w:sz w:val="28"/>
          <w:szCs w:val="28"/>
        </w:rPr>
        <w:t xml:space="preserve"> викладач дошкільної педагогіки і психології</w:t>
      </w:r>
      <w:r>
        <w:rPr>
          <w:sz w:val="28"/>
          <w:szCs w:val="28"/>
        </w:rPr>
        <w:t>,</w:t>
      </w:r>
      <w:r w:rsidR="0078373B">
        <w:rPr>
          <w:sz w:val="28"/>
          <w:szCs w:val="28"/>
        </w:rPr>
        <w:t xml:space="preserve"> методист з дошкільного виховання,</w:t>
      </w:r>
      <w:r>
        <w:rPr>
          <w:sz w:val="28"/>
          <w:szCs w:val="28"/>
        </w:rPr>
        <w:t xml:space="preserve"> </w:t>
      </w:r>
      <w:r w:rsidR="0078373B">
        <w:rPr>
          <w:color w:val="000000"/>
          <w:sz w:val="28"/>
          <w:szCs w:val="28"/>
        </w:rPr>
        <w:t>стаж роботи  - 40 ро</w:t>
      </w:r>
      <w:r>
        <w:rPr>
          <w:color w:val="000000"/>
          <w:sz w:val="28"/>
          <w:szCs w:val="28"/>
        </w:rPr>
        <w:t>к</w:t>
      </w:r>
      <w:r w:rsidR="0078373B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>, на посаді</w:t>
      </w:r>
      <w:r w:rsidR="0078373B">
        <w:rPr>
          <w:color w:val="000000"/>
          <w:sz w:val="28"/>
          <w:szCs w:val="28"/>
        </w:rPr>
        <w:t xml:space="preserve"> у </w:t>
      </w:r>
      <w:proofErr w:type="spellStart"/>
      <w:r w:rsidR="0078373B">
        <w:rPr>
          <w:color w:val="000000"/>
          <w:sz w:val="28"/>
          <w:szCs w:val="28"/>
        </w:rPr>
        <w:t>КЗ</w:t>
      </w:r>
      <w:proofErr w:type="spellEnd"/>
      <w:r w:rsidR="0078373B">
        <w:rPr>
          <w:color w:val="000000"/>
          <w:sz w:val="28"/>
          <w:szCs w:val="28"/>
        </w:rPr>
        <w:t xml:space="preserve"> «ДНЗ№253» - 14</w:t>
      </w:r>
      <w:r>
        <w:rPr>
          <w:color w:val="000000"/>
          <w:sz w:val="28"/>
          <w:szCs w:val="28"/>
        </w:rPr>
        <w:t xml:space="preserve"> років; </w:t>
      </w:r>
      <w:r w:rsidR="00907C57">
        <w:rPr>
          <w:color w:val="000000"/>
          <w:sz w:val="28"/>
          <w:szCs w:val="28"/>
        </w:rPr>
        <w:t>має вищу кваліфікаційну категорію, звання «вихователь – методист».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Вихователь – метод</w:t>
      </w:r>
      <w:r w:rsidR="0078373B">
        <w:rPr>
          <w:color w:val="000000"/>
          <w:sz w:val="28"/>
          <w:szCs w:val="28"/>
        </w:rPr>
        <w:t>ист – Ляшенко Тетяна Борисівна</w:t>
      </w:r>
      <w:r>
        <w:rPr>
          <w:color w:val="000000"/>
          <w:sz w:val="28"/>
          <w:szCs w:val="28"/>
        </w:rPr>
        <w:t xml:space="preserve">, має вищу 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освіту, закінчила  </w:t>
      </w:r>
      <w:r w:rsidR="00907C57">
        <w:rPr>
          <w:color w:val="000000"/>
          <w:sz w:val="28"/>
          <w:szCs w:val="28"/>
        </w:rPr>
        <w:t xml:space="preserve">Харківський </w:t>
      </w:r>
      <w:proofErr w:type="spellStart"/>
      <w:r w:rsidR="00907C57">
        <w:rPr>
          <w:color w:val="000000"/>
          <w:sz w:val="28"/>
          <w:szCs w:val="28"/>
        </w:rPr>
        <w:t>гуманітарно</w:t>
      </w:r>
      <w:proofErr w:type="spellEnd"/>
      <w:r w:rsidR="00907C57">
        <w:rPr>
          <w:color w:val="000000"/>
          <w:sz w:val="28"/>
          <w:szCs w:val="28"/>
        </w:rPr>
        <w:t xml:space="preserve"> -  педагогічний інститут -2007 році</w:t>
      </w:r>
      <w:r w:rsidR="00CC23FF">
        <w:rPr>
          <w:color w:val="000000"/>
          <w:sz w:val="28"/>
          <w:szCs w:val="28"/>
        </w:rPr>
        <w:t xml:space="preserve"> за спеціальністю «Дошкільне виховання»здобула кваліфікацію  вихователя дітей дошкільного віку, Харківський національний педагогічний університет імені Г.С.Сковороди,  ступінь вищої освіти – магістр, кваліфікація – керівник підприємства, установи та організації. Стаж  педагогічної роботи – 16 років, на посаді – 1 рік .</w:t>
      </w:r>
      <w:r w:rsidR="00907C57">
        <w:rPr>
          <w:color w:val="000000"/>
          <w:sz w:val="28"/>
          <w:szCs w:val="28"/>
        </w:rPr>
        <w:t xml:space="preserve">  </w:t>
      </w:r>
    </w:p>
    <w:p w:rsidR="00313D29" w:rsidRDefault="00313D29" w:rsidP="00106C36">
      <w:pPr>
        <w:ind w:left="142"/>
        <w:jc w:val="both"/>
        <w:rPr>
          <w:b/>
          <w:bCs/>
          <w:iCs/>
          <w:color w:val="000000"/>
        </w:rPr>
      </w:pPr>
    </w:p>
    <w:p w:rsidR="00313D29" w:rsidRDefault="00313D29" w:rsidP="00106C36">
      <w:pPr>
        <w:ind w:left="142"/>
        <w:jc w:val="center"/>
        <w:rPr>
          <w:b/>
          <w:bCs/>
          <w:iCs/>
          <w:color w:val="000000"/>
        </w:rPr>
      </w:pPr>
      <w:proofErr w:type="gramStart"/>
      <w:r>
        <w:rPr>
          <w:b/>
          <w:bCs/>
          <w:iCs/>
          <w:color w:val="000000"/>
          <w:lang w:val="en-US"/>
        </w:rPr>
        <w:t>V</w:t>
      </w:r>
      <w:r>
        <w:rPr>
          <w:b/>
          <w:bCs/>
          <w:iCs/>
          <w:color w:val="000000"/>
        </w:rPr>
        <w:t>І.</w:t>
      </w:r>
      <w:proofErr w:type="gramEnd"/>
      <w:r>
        <w:rPr>
          <w:b/>
          <w:bCs/>
          <w:iCs/>
          <w:color w:val="000000"/>
        </w:rPr>
        <w:t xml:space="preserve"> СОЦІАЛЬНИЙ ЗАХИСТ, ЗБЕРЕЖЕННЯ ТА ЗМІЦНЕННЯ ЗДОРОВ’Я ВИХОВАНЦІВ ТА ПЕДАГОГІЧНИХ ПРАЦІВНИКІВ</w:t>
      </w:r>
    </w:p>
    <w:p w:rsidR="00313D29" w:rsidRDefault="00313D29" w:rsidP="00106C36">
      <w:pPr>
        <w:ind w:left="142"/>
        <w:jc w:val="center"/>
        <w:rPr>
          <w:b/>
          <w:bCs/>
          <w:iCs/>
          <w:color w:val="000000"/>
        </w:rPr>
      </w:pPr>
    </w:p>
    <w:p w:rsidR="00313D29" w:rsidRDefault="00313D29" w:rsidP="00106C36">
      <w:pPr>
        <w:ind w:firstLine="708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Дотримання вимог охорони дитинства, техніки безпеки, санітарно-гігієнічних та протипожежних норм</w:t>
      </w:r>
    </w:p>
    <w:p w:rsidR="00106C36" w:rsidRPr="00A40AC1" w:rsidRDefault="00106C36" w:rsidP="00106C36">
      <w:pPr>
        <w:ind w:firstLine="708"/>
        <w:jc w:val="both"/>
        <w:rPr>
          <w:bCs/>
          <w:sz w:val="28"/>
          <w:szCs w:val="28"/>
        </w:rPr>
      </w:pPr>
      <w:r w:rsidRPr="00A40AC1">
        <w:rPr>
          <w:bCs/>
          <w:sz w:val="28"/>
          <w:szCs w:val="28"/>
        </w:rPr>
        <w:t xml:space="preserve">Упродовж навчального року велика робота була проведена щодо соціального захисту дітей. </w:t>
      </w:r>
    </w:p>
    <w:p w:rsidR="00106C36" w:rsidRPr="00A40AC1" w:rsidRDefault="00106C36" w:rsidP="00106C36">
      <w:pPr>
        <w:ind w:firstLine="708"/>
        <w:jc w:val="both"/>
        <w:rPr>
          <w:sz w:val="28"/>
          <w:szCs w:val="28"/>
        </w:rPr>
      </w:pPr>
      <w:r w:rsidRPr="00A40AC1">
        <w:rPr>
          <w:sz w:val="28"/>
          <w:szCs w:val="28"/>
        </w:rPr>
        <w:t>Робота з питання</w:t>
      </w:r>
      <w:r w:rsidRPr="00A40AC1">
        <w:rPr>
          <w:bCs/>
          <w:sz w:val="28"/>
          <w:szCs w:val="28"/>
        </w:rPr>
        <w:t xml:space="preserve"> соціального захисту дітей проводилася згідно вимог Закону України «Про охорону дитинства». </w:t>
      </w:r>
      <w:r w:rsidRPr="00A40AC1">
        <w:rPr>
          <w:sz w:val="28"/>
          <w:szCs w:val="28"/>
        </w:rPr>
        <w:t xml:space="preserve">На виконання наказів управління освіти, управління у справах неповнолітніх, наказу по дошкільному навчальному закладу від 31.08.2019 року №49 «Про призначення громадського інспектора з охорони прав дитинства» було забезпечено призначення громадським інспектором з охорони прав дитинства вихователя І категорії – Семенихіну С.О. </w:t>
      </w:r>
    </w:p>
    <w:p w:rsidR="00106C36" w:rsidRPr="00A40AC1" w:rsidRDefault="00106C36" w:rsidP="00106C36">
      <w:pPr>
        <w:ind w:firstLine="708"/>
        <w:jc w:val="both"/>
        <w:rPr>
          <w:bCs/>
          <w:sz w:val="28"/>
          <w:szCs w:val="28"/>
        </w:rPr>
      </w:pPr>
      <w:r w:rsidRPr="00A40AC1">
        <w:rPr>
          <w:sz w:val="28"/>
          <w:szCs w:val="28"/>
        </w:rPr>
        <w:t>Громадським інспектором своєчасно складено план заходів щодо забезпечення прав дитини та роботи з дітьми пільгового контингенту на 2019/2020  навчальний рік, який затверджено на засідання педради та доведено до відома батьків під ча</w:t>
      </w:r>
      <w:r>
        <w:rPr>
          <w:sz w:val="28"/>
          <w:szCs w:val="28"/>
        </w:rPr>
        <w:t>с загальних батьківських зборів, на сайті закладу.</w:t>
      </w:r>
    </w:p>
    <w:p w:rsidR="00106C36" w:rsidRPr="00A40AC1" w:rsidRDefault="00106C36" w:rsidP="00106C36">
      <w:pPr>
        <w:ind w:firstLine="720"/>
        <w:jc w:val="both"/>
        <w:rPr>
          <w:sz w:val="28"/>
          <w:szCs w:val="28"/>
        </w:rPr>
      </w:pPr>
      <w:r w:rsidRPr="00A40AC1">
        <w:rPr>
          <w:sz w:val="28"/>
          <w:szCs w:val="28"/>
        </w:rPr>
        <w:t>З даного питання забезпечено охоплення усіх напрямків роботи педагогічного колективу. Завдання мають конкретний характер, визначено термін виконання, призначено відповідальних.</w:t>
      </w:r>
      <w:r w:rsidRPr="00106C36">
        <w:rPr>
          <w:sz w:val="28"/>
          <w:szCs w:val="28"/>
        </w:rPr>
        <w:t xml:space="preserve"> </w:t>
      </w:r>
      <w:r w:rsidRPr="00A40AC1">
        <w:rPr>
          <w:sz w:val="28"/>
          <w:szCs w:val="28"/>
        </w:rPr>
        <w:t>Державна політика щодо захисту прав неповнолітніх реалізовувалась за такими напрямками:</w:t>
      </w:r>
    </w:p>
    <w:p w:rsidR="00106C36" w:rsidRPr="00A40AC1" w:rsidRDefault="00106C36" w:rsidP="00106C36">
      <w:pPr>
        <w:numPr>
          <w:ilvl w:val="0"/>
          <w:numId w:val="9"/>
        </w:numPr>
        <w:jc w:val="both"/>
        <w:rPr>
          <w:sz w:val="28"/>
          <w:szCs w:val="28"/>
        </w:rPr>
      </w:pPr>
      <w:r w:rsidRPr="00A40AC1">
        <w:rPr>
          <w:sz w:val="28"/>
          <w:szCs w:val="28"/>
        </w:rPr>
        <w:lastRenderedPageBreak/>
        <w:t>забезпечення прав дитини на дошкільну освіту, здоров’я та соціальний захист;</w:t>
      </w:r>
    </w:p>
    <w:p w:rsidR="00106C36" w:rsidRPr="00A40AC1" w:rsidRDefault="00106C36" w:rsidP="00106C36">
      <w:pPr>
        <w:numPr>
          <w:ilvl w:val="0"/>
          <w:numId w:val="9"/>
        </w:numPr>
        <w:jc w:val="both"/>
        <w:rPr>
          <w:sz w:val="28"/>
          <w:szCs w:val="28"/>
        </w:rPr>
      </w:pPr>
      <w:r w:rsidRPr="00A40AC1">
        <w:rPr>
          <w:sz w:val="28"/>
          <w:szCs w:val="28"/>
        </w:rPr>
        <w:t>створення умов для повноцінного фізичного, духовного розвитку кожної дитини.</w:t>
      </w:r>
    </w:p>
    <w:p w:rsidR="00106C36" w:rsidRPr="00A40AC1" w:rsidRDefault="00106C36" w:rsidP="00106C36">
      <w:pPr>
        <w:ind w:firstLine="720"/>
        <w:jc w:val="both"/>
        <w:rPr>
          <w:sz w:val="28"/>
          <w:szCs w:val="28"/>
        </w:rPr>
      </w:pPr>
      <w:r w:rsidRPr="00A40AC1">
        <w:rPr>
          <w:sz w:val="28"/>
          <w:szCs w:val="28"/>
        </w:rPr>
        <w:t>Педагогічним колективом проводиться систематична робота по забезпеченню належних умов для успішного навчання та виховання дітей пільгових категорій. Таким дітям надається особлива увага, про що свідчать записи та педагогічні висновки у календарному плануванні вихователів та спеціалістів.</w:t>
      </w:r>
    </w:p>
    <w:p w:rsidR="00313D29" w:rsidRDefault="00106C36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</w:t>
      </w:r>
      <w:r w:rsidR="00313D29">
        <w:rPr>
          <w:color w:val="000000"/>
          <w:sz w:val="28"/>
          <w:szCs w:val="28"/>
        </w:rPr>
        <w:t xml:space="preserve">Згідно зі ст.23 Закону України «Про освіту» </w:t>
      </w:r>
      <w:r w:rsidR="00313D29">
        <w:rPr>
          <w:sz w:val="28"/>
          <w:szCs w:val="28"/>
        </w:rPr>
        <w:t>заклад дошкільної освіти</w:t>
      </w:r>
      <w:r w:rsidR="00313D29">
        <w:rPr>
          <w:color w:val="000000"/>
          <w:sz w:val="28"/>
          <w:szCs w:val="28"/>
        </w:rPr>
        <w:t xml:space="preserve"> 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забезпечує право дитини на охорону здоров’я, здоровий спосіб життя через створення умов для безпечного нешкідливого утримання дітей. Ця робота ведеться в таких напрямках: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створення безпечних умов для перебування дітей в </w:t>
      </w:r>
      <w:r>
        <w:rPr>
          <w:sz w:val="28"/>
          <w:szCs w:val="28"/>
        </w:rPr>
        <w:t>закладі дошкільної освіти</w:t>
      </w:r>
      <w:r>
        <w:rPr>
          <w:color w:val="000000"/>
          <w:sz w:val="28"/>
          <w:szCs w:val="28"/>
        </w:rPr>
        <w:t>;</w:t>
      </w:r>
    </w:p>
    <w:p w:rsidR="00313D29" w:rsidRDefault="00313D29" w:rsidP="00106C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організація догляду за дітьми;</w:t>
      </w:r>
    </w:p>
    <w:p w:rsidR="00313D29" w:rsidRDefault="00313D29" w:rsidP="00106C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робота з колективом з охорони праці, пожежної безпеки, безпеки життєдіяльності дітей;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освітня робота з дітьми з питань охорони життя та здоров’я дітей.</w:t>
      </w:r>
    </w:p>
    <w:p w:rsidR="00313D29" w:rsidRDefault="00313D29" w:rsidP="00106C3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Протипожежна безпека у </w:t>
      </w:r>
      <w:r>
        <w:rPr>
          <w:sz w:val="28"/>
          <w:szCs w:val="28"/>
        </w:rPr>
        <w:t>закладі дошкільної освіти</w:t>
      </w:r>
      <w:r>
        <w:rPr>
          <w:color w:val="000000"/>
          <w:sz w:val="28"/>
          <w:szCs w:val="28"/>
        </w:rPr>
        <w:t xml:space="preserve"> посідає важливе місце в організації всієї роботи з охорони праці. Розроблено плани евакуації дітей на випадок пожежі, призначено </w:t>
      </w:r>
      <w:r>
        <w:rPr>
          <w:sz w:val="28"/>
          <w:szCs w:val="28"/>
        </w:rPr>
        <w:t>відповідальних</w:t>
      </w:r>
      <w:r>
        <w:rPr>
          <w:color w:val="000000"/>
          <w:sz w:val="28"/>
          <w:szCs w:val="28"/>
        </w:rPr>
        <w:t xml:space="preserve"> осіб. Проводяться евакуаційні заходи на випадок виникнення пожежі, тиждень пожежної безпеки згідно з наказом по </w:t>
      </w:r>
      <w:r>
        <w:rPr>
          <w:sz w:val="28"/>
          <w:szCs w:val="28"/>
        </w:rPr>
        <w:t>закладу дошкільної освіти</w:t>
      </w:r>
      <w:r>
        <w:rPr>
          <w:color w:val="000000"/>
          <w:sz w:val="28"/>
          <w:szCs w:val="28"/>
        </w:rPr>
        <w:t>. У 201</w:t>
      </w:r>
      <w:r w:rsidR="00CC23FF">
        <w:rPr>
          <w:color w:val="000000"/>
          <w:sz w:val="28"/>
          <w:szCs w:val="28"/>
        </w:rPr>
        <w:t>9/2020</w:t>
      </w:r>
      <w:r>
        <w:rPr>
          <w:color w:val="000000"/>
          <w:sz w:val="28"/>
          <w:szCs w:val="28"/>
        </w:rPr>
        <w:t xml:space="preserve"> навчальному році бул</w:t>
      </w:r>
      <w:r w:rsidR="00CC23FF">
        <w:rPr>
          <w:color w:val="000000"/>
          <w:sz w:val="28"/>
          <w:szCs w:val="28"/>
        </w:rPr>
        <w:t>и  проведені сезонні тематичні «Тижні безпеки»</w:t>
      </w:r>
      <w:r>
        <w:rPr>
          <w:color w:val="000000"/>
          <w:sz w:val="28"/>
          <w:szCs w:val="28"/>
        </w:rPr>
        <w:t>.</w:t>
      </w:r>
    </w:p>
    <w:p w:rsidR="00313D29" w:rsidRDefault="00313D29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Закону України «Про охорону праці», було проведено повторні та позапланові інструктажі з охорони праці, з охорони життя і здоров’я дітей в </w:t>
      </w:r>
      <w:r>
        <w:rPr>
          <w:sz w:val="28"/>
          <w:szCs w:val="28"/>
        </w:rPr>
        <w:t>закладі дошкільної освіти</w:t>
      </w:r>
      <w:r>
        <w:rPr>
          <w:color w:val="000000"/>
          <w:sz w:val="28"/>
          <w:szCs w:val="28"/>
        </w:rPr>
        <w:t>, пожежної безпеки, надання першої медичної допомоги.  Двічі на рік, до оздоровчого періоду та початку навчального року, проводилося випробування спортивного та нестандартного обладнання на території закладу, в спортивній залі та в групових кімнатах. Комісією з охорони праці проводяться перевірки обладнання на відповідність вимогам безпеки та видаються приписи. Обладнання, яке не відповідає вимогам, вилучається для ремонту чи списується.</w:t>
      </w:r>
    </w:p>
    <w:p w:rsidR="00106C36" w:rsidRDefault="00106C36" w:rsidP="00106C36">
      <w:pPr>
        <w:ind w:left="720"/>
        <w:jc w:val="center"/>
        <w:rPr>
          <w:b/>
          <w:bCs/>
          <w:iCs/>
          <w:color w:val="000000"/>
          <w:sz w:val="28"/>
          <w:szCs w:val="28"/>
        </w:rPr>
      </w:pPr>
    </w:p>
    <w:p w:rsidR="00313D29" w:rsidRDefault="00313D29" w:rsidP="00106C36">
      <w:pPr>
        <w:ind w:left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Моральне та матеріальне стимулювання працівників, організація їх відпочинку та оздоровлення.</w:t>
      </w:r>
    </w:p>
    <w:p w:rsidR="00313D29" w:rsidRDefault="00313D29" w:rsidP="00106C36">
      <w:pPr>
        <w:ind w:left="720"/>
        <w:jc w:val="center"/>
        <w:rPr>
          <w:b/>
          <w:bCs/>
          <w:iCs/>
          <w:color w:val="000000"/>
          <w:sz w:val="28"/>
          <w:szCs w:val="28"/>
        </w:rPr>
      </w:pPr>
    </w:p>
    <w:p w:rsidR="00F268B1" w:rsidRPr="00CC23FF" w:rsidRDefault="00313D29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морального стимулювання кращі педагоги та обслуговуючий персонал за успіхи в роботі, від адміністрації </w:t>
      </w:r>
      <w:r>
        <w:rPr>
          <w:sz w:val="28"/>
          <w:szCs w:val="28"/>
        </w:rPr>
        <w:t>закладу дошкільної освіти</w:t>
      </w:r>
      <w:r>
        <w:rPr>
          <w:color w:val="000000"/>
          <w:sz w:val="28"/>
          <w:szCs w:val="28"/>
        </w:rPr>
        <w:t xml:space="preserve"> отримали  подяки. Згідно з і</w:t>
      </w:r>
      <w:r w:rsidR="00CC23FF">
        <w:rPr>
          <w:color w:val="000000"/>
          <w:sz w:val="28"/>
          <w:szCs w:val="28"/>
        </w:rPr>
        <w:t xml:space="preserve">снуючими законодавчими актами , </w:t>
      </w:r>
      <w:r>
        <w:rPr>
          <w:color w:val="000000"/>
          <w:sz w:val="28"/>
          <w:szCs w:val="28"/>
        </w:rPr>
        <w:t xml:space="preserve"> Положеннями про щорічну грошову винагороду та преміювання  працівники </w:t>
      </w:r>
      <w:r>
        <w:rPr>
          <w:sz w:val="28"/>
          <w:szCs w:val="28"/>
        </w:rPr>
        <w:t>закладу дошкільної освіти</w:t>
      </w:r>
      <w:r w:rsidR="00CC23FF">
        <w:rPr>
          <w:color w:val="000000"/>
          <w:sz w:val="28"/>
          <w:szCs w:val="28"/>
        </w:rPr>
        <w:t xml:space="preserve"> отримували </w:t>
      </w:r>
      <w:r>
        <w:rPr>
          <w:color w:val="000000"/>
          <w:sz w:val="28"/>
          <w:szCs w:val="28"/>
        </w:rPr>
        <w:t xml:space="preserve">премії. </w:t>
      </w:r>
    </w:p>
    <w:p w:rsidR="00106C36" w:rsidRDefault="00106C36" w:rsidP="00106C36">
      <w:pPr>
        <w:ind w:left="720"/>
        <w:jc w:val="center"/>
        <w:rPr>
          <w:b/>
          <w:bCs/>
          <w:iCs/>
          <w:color w:val="000000"/>
          <w:sz w:val="28"/>
          <w:szCs w:val="28"/>
        </w:rPr>
      </w:pPr>
    </w:p>
    <w:p w:rsidR="00106C36" w:rsidRDefault="00106C36" w:rsidP="00106C36">
      <w:pPr>
        <w:ind w:left="720"/>
        <w:jc w:val="center"/>
        <w:rPr>
          <w:b/>
          <w:bCs/>
          <w:iCs/>
          <w:color w:val="000000"/>
          <w:sz w:val="28"/>
          <w:szCs w:val="28"/>
        </w:rPr>
      </w:pPr>
    </w:p>
    <w:p w:rsidR="00313D29" w:rsidRDefault="00313D29" w:rsidP="00106C36">
      <w:pPr>
        <w:ind w:left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Стан дитячого травматизму.</w:t>
      </w:r>
    </w:p>
    <w:p w:rsidR="00313D29" w:rsidRDefault="00313D29" w:rsidP="00106C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Робота педагогічного колективу та всіх робітників </w:t>
      </w:r>
      <w:r>
        <w:rPr>
          <w:sz w:val="28"/>
          <w:szCs w:val="28"/>
        </w:rPr>
        <w:t>закладу дошкільної освіти</w:t>
      </w:r>
      <w:r>
        <w:rPr>
          <w:color w:val="000000"/>
          <w:sz w:val="28"/>
          <w:szCs w:val="28"/>
        </w:rPr>
        <w:t xml:space="preserve"> щодо профілактики дитячого травматизму будується на вимогах  Освітньої про</w:t>
      </w:r>
      <w:r w:rsidR="003B3163">
        <w:rPr>
          <w:color w:val="000000"/>
          <w:sz w:val="28"/>
          <w:szCs w:val="28"/>
        </w:rPr>
        <w:t>грами від 2 до 7 років «Дитина»,  «Впевнений старт».</w:t>
      </w:r>
      <w:r>
        <w:rPr>
          <w:color w:val="000000"/>
          <w:sz w:val="28"/>
          <w:szCs w:val="28"/>
        </w:rPr>
        <w:t xml:space="preserve">  Діяльність педагогів  спрямована  на формування у дошкільників певної життєвої позиції, елементарної життєвої компетентності. Ми вважаємо, що тільки систематична робота з дітьми щодо безпеки життєдіяльності може виробити в дитячій свідомості стереотипи безпеки в життєвому середовищі. </w:t>
      </w:r>
    </w:p>
    <w:p w:rsidR="00313D29" w:rsidRDefault="00313D29" w:rsidP="00106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внутрішнього контролю за станом роботи щодо запобігання всім видам дитячого травматизму в закладі дошкільної освіти було з’ясовано наступне:</w:t>
      </w:r>
    </w:p>
    <w:p w:rsidR="00313D29" w:rsidRDefault="00313D29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поповнилося інформаційно-методичне забезпечення даного питання з таких 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-розділів</w:t>
      </w:r>
      <w:proofErr w:type="spellEnd"/>
      <w:r>
        <w:rPr>
          <w:sz w:val="28"/>
          <w:szCs w:val="28"/>
        </w:rPr>
        <w:t xml:space="preserve"> як: пожежна безпека, </w:t>
      </w:r>
      <w:r w:rsidR="003B3163">
        <w:rPr>
          <w:sz w:val="28"/>
          <w:szCs w:val="28"/>
        </w:rPr>
        <w:t>«</w:t>
      </w:r>
      <w:r>
        <w:rPr>
          <w:sz w:val="28"/>
          <w:szCs w:val="28"/>
        </w:rPr>
        <w:t>один вдома</w:t>
      </w:r>
      <w:r w:rsidR="003B3163">
        <w:rPr>
          <w:sz w:val="28"/>
          <w:szCs w:val="28"/>
        </w:rPr>
        <w:t>»</w:t>
      </w:r>
      <w:r>
        <w:rPr>
          <w:sz w:val="28"/>
          <w:szCs w:val="28"/>
        </w:rPr>
        <w:t>, дорожньо-транспортний травматизм,</w:t>
      </w:r>
      <w:r w:rsidR="003B3163">
        <w:rPr>
          <w:sz w:val="28"/>
          <w:szCs w:val="28"/>
        </w:rPr>
        <w:t xml:space="preserve"> цивільна безпека</w:t>
      </w:r>
      <w:r>
        <w:rPr>
          <w:sz w:val="28"/>
          <w:szCs w:val="28"/>
        </w:rPr>
        <w:t>;</w:t>
      </w:r>
    </w:p>
    <w:p w:rsidR="00313D29" w:rsidRDefault="00313D29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163">
        <w:rPr>
          <w:sz w:val="28"/>
          <w:szCs w:val="28"/>
        </w:rPr>
        <w:t xml:space="preserve"> придбано та </w:t>
      </w:r>
      <w:r>
        <w:rPr>
          <w:sz w:val="28"/>
          <w:szCs w:val="28"/>
        </w:rPr>
        <w:t>виготовлено дидактичні ігри з дорожньо-транспортного травматизму, пожежної безпеки, підібрані ситуації для обговорення з дітьми з таких тем як: «Як слід діяти у надзвичайних ситуаціях», «Безпека в побуті»,  «Людина серед людей», підібрано художню літературу за темами: пожежна безпека, один вдома, дорожній травматизм відповідно віку дітей, розроблені конспекти пішохідних походів та цільових прогулянок «До перехрестя», «До світлофору», «Вулицями нашого міста»;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-продовжувалося</w:t>
      </w:r>
      <w:proofErr w:type="spellEnd"/>
      <w:r>
        <w:rPr>
          <w:sz w:val="28"/>
          <w:szCs w:val="28"/>
        </w:rPr>
        <w:t xml:space="preserve"> створення умов щодо роботи з дітьми з даного питання: обладнані куточки в групах по дорожньо-транспортному травматизму, пожежні куточки, куточки з дорожнього руху;</w:t>
      </w:r>
    </w:p>
    <w:p w:rsidR="00313D29" w:rsidRDefault="00313D29" w:rsidP="00106C36">
      <w:pPr>
        <w:jc w:val="both"/>
        <w:rPr>
          <w:rFonts w:cs="Tahoma"/>
          <w:sz w:val="28"/>
          <w:szCs w:val="28"/>
        </w:rPr>
      </w:pPr>
      <w:proofErr w:type="spellStart"/>
      <w:r>
        <w:rPr>
          <w:sz w:val="28"/>
          <w:szCs w:val="28"/>
        </w:rPr>
        <w:t>-удосконалено</w:t>
      </w:r>
      <w:proofErr w:type="spellEnd"/>
      <w:r>
        <w:rPr>
          <w:sz w:val="28"/>
          <w:szCs w:val="28"/>
        </w:rPr>
        <w:t xml:space="preserve"> перспективне планування з пожежної безпеки, дорожньо-транспортного травматизму за віковими групами, планування бесід з дітьми з </w:t>
      </w:r>
      <w:r>
        <w:rPr>
          <w:rFonts w:cs="Tahoma"/>
          <w:sz w:val="28"/>
          <w:szCs w:val="28"/>
        </w:rPr>
        <w:t xml:space="preserve"> безпеки життєдіяльності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-зроблено</w:t>
      </w:r>
      <w:proofErr w:type="spellEnd"/>
      <w:r>
        <w:rPr>
          <w:sz w:val="28"/>
          <w:szCs w:val="28"/>
        </w:rPr>
        <w:t xml:space="preserve"> добірку художнього слова за розділом «Безпека дитини вдома», «Пожежна безпека», «Дорожньо-транспортний травматизм», розроблені сценарії музичних свят;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-при</w:t>
      </w:r>
      <w:proofErr w:type="spellEnd"/>
      <w:r>
        <w:rPr>
          <w:sz w:val="28"/>
          <w:szCs w:val="28"/>
        </w:rPr>
        <w:t xml:space="preserve"> плануванні роботи були охоплені всі форми та напрямки, простежувалася наявність </w:t>
      </w:r>
      <w:proofErr w:type="spellStart"/>
      <w:r>
        <w:rPr>
          <w:sz w:val="28"/>
          <w:szCs w:val="28"/>
        </w:rPr>
        <w:t>міжпредметних</w:t>
      </w:r>
      <w:proofErr w:type="spellEnd"/>
      <w:r>
        <w:rPr>
          <w:sz w:val="28"/>
          <w:szCs w:val="28"/>
        </w:rPr>
        <w:t xml:space="preserve"> зв’язків;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-проведено</w:t>
      </w:r>
      <w:proofErr w:type="spellEnd"/>
      <w:r>
        <w:rPr>
          <w:sz w:val="28"/>
          <w:szCs w:val="28"/>
        </w:rPr>
        <w:t xml:space="preserve"> тижні безпеки життєдіяльності: протипожежна безпека, дорожньо-транспортний травматизм, цивільної </w:t>
      </w:r>
      <w:r w:rsidR="003B3163">
        <w:rPr>
          <w:sz w:val="28"/>
          <w:szCs w:val="28"/>
        </w:rPr>
        <w:t xml:space="preserve">безпеки, </w:t>
      </w:r>
      <w:r>
        <w:rPr>
          <w:sz w:val="28"/>
          <w:szCs w:val="28"/>
        </w:rPr>
        <w:t>особистої безпеки;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-систематично</w:t>
      </w:r>
      <w:proofErr w:type="spellEnd"/>
      <w:r>
        <w:rPr>
          <w:sz w:val="28"/>
          <w:szCs w:val="28"/>
        </w:rPr>
        <w:t xml:space="preserve"> проводилися бесіди, заняття, розваги, екскурсії;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-розроблена</w:t>
      </w:r>
      <w:proofErr w:type="spellEnd"/>
      <w:r>
        <w:rPr>
          <w:sz w:val="28"/>
          <w:szCs w:val="28"/>
        </w:rPr>
        <w:t xml:space="preserve"> таблиця відстеження стану роботи охорони безпеки життєдіяльності, створені критерії визначення діагностування дітей, підібрано та упорядковано наочний та консультативний матеріал за розділами відповідно до пори року;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-систематично</w:t>
      </w:r>
      <w:proofErr w:type="spellEnd"/>
      <w:r>
        <w:rPr>
          <w:sz w:val="28"/>
          <w:szCs w:val="28"/>
        </w:rPr>
        <w:t xml:space="preserve"> проводилися консультації з батьками, зроблені папки-пересувки, поповнено наочну інформацію, розроблені пам’ятки для батьків щодо запобігання всім видам дитячого травматизму, діях у надзвичайних ситуаціях, </w:t>
      </w:r>
      <w:proofErr w:type="spellStart"/>
      <w:r>
        <w:rPr>
          <w:sz w:val="28"/>
          <w:szCs w:val="28"/>
        </w:rPr>
        <w:t>цивільної</w:t>
      </w:r>
      <w:r w:rsidR="003B3163"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. </w:t>
      </w:r>
      <w:r w:rsidR="003B3163">
        <w:rPr>
          <w:sz w:val="28"/>
          <w:szCs w:val="28"/>
        </w:rPr>
        <w:t>Дані питання висвітлюються на сайті закладу.</w:t>
      </w:r>
    </w:p>
    <w:p w:rsidR="00313D29" w:rsidRDefault="00313D29" w:rsidP="00106C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Випадків виробничого та дитячого травматизму, за звітний період, зареєстровано  у закладі освіти не було.</w:t>
      </w:r>
    </w:p>
    <w:p w:rsidR="00313D29" w:rsidRDefault="00313D29" w:rsidP="00106C36">
      <w:pPr>
        <w:ind w:left="142"/>
        <w:jc w:val="center"/>
        <w:rPr>
          <w:b/>
          <w:bCs/>
          <w:iCs/>
          <w:color w:val="000000"/>
        </w:rPr>
      </w:pPr>
    </w:p>
    <w:p w:rsidR="00313D29" w:rsidRDefault="00313D29" w:rsidP="00106C36">
      <w:pPr>
        <w:ind w:left="142"/>
        <w:jc w:val="center"/>
        <w:rPr>
          <w:b/>
          <w:bCs/>
          <w:iCs/>
          <w:color w:val="000000"/>
        </w:rPr>
      </w:pPr>
      <w:proofErr w:type="gramStart"/>
      <w:r>
        <w:rPr>
          <w:b/>
          <w:bCs/>
          <w:iCs/>
          <w:color w:val="000000"/>
          <w:lang w:val="en-US"/>
        </w:rPr>
        <w:t>V</w:t>
      </w:r>
      <w:r>
        <w:rPr>
          <w:b/>
          <w:bCs/>
          <w:iCs/>
          <w:color w:val="000000"/>
        </w:rPr>
        <w:t>ІІ.</w:t>
      </w:r>
      <w:proofErr w:type="gramEnd"/>
      <w:r>
        <w:rPr>
          <w:b/>
          <w:bCs/>
          <w:iCs/>
          <w:color w:val="000000"/>
        </w:rPr>
        <w:t xml:space="preserve"> МЕДИЧНЕ ОБСЛУГОВУВАННЯ ВИХОВАНЦІВ.</w:t>
      </w:r>
    </w:p>
    <w:p w:rsidR="00313D29" w:rsidRDefault="00313D29" w:rsidP="001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 завданням закладу дошкільної освіти є створення умов для фізичного та психічного благополуччя дітей, попередження фізичних та емоційних перевантажень, травматизму, а також всіх видів захворювань дітей, формування навичок здорового способу життя.</w:t>
      </w:r>
    </w:p>
    <w:p w:rsidR="00313D29" w:rsidRDefault="00313D29" w:rsidP="00106C3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Медичне обслуговування дітей дошкільного закладу здійснювалось органом охорони здоров’я на безоплатній основі (МКЛ № 2</w:t>
      </w:r>
      <w:r w:rsidR="003B3163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 xml:space="preserve">). </w:t>
      </w:r>
      <w:r>
        <w:rPr>
          <w:sz w:val="28"/>
          <w:szCs w:val="28"/>
        </w:rPr>
        <w:t>Оснащення медичного кабінету відповідає нормативним вимогам. Антропометричне вимірювання дітей раннього віку проводилось один раз у квартал, дітей дошкільних груп – 2 рази на рік та за станом здоров’я дитини, про  що свідчать записи в Журналі обліку оздоровчих заходів.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Сестра медична старша закладу здійснює профілактичні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заходи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 тому числі проведення обов’язкових оглядів, контроль за станом здоров’я, фізичним розвитком дітей, організацією фізичного виховання, загартування, дотриманням санітарно-гігієнічних норм та правил. Медичні карти вихованців впорядковані та відповідають кількості дітей. Щомісячно та щоквартально проводиться аналіз захворюваності та відвідуваності дітей.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</w:t>
      </w:r>
      <w:proofErr w:type="spellEnd"/>
      <w:r>
        <w:rPr>
          <w:color w:val="000000"/>
          <w:sz w:val="28"/>
          <w:szCs w:val="28"/>
        </w:rPr>
        <w:t xml:space="preserve"> закладу 2 рази на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проходить </w:t>
      </w:r>
      <w:proofErr w:type="spellStart"/>
      <w:r>
        <w:rPr>
          <w:color w:val="000000"/>
          <w:sz w:val="28"/>
          <w:szCs w:val="28"/>
        </w:rPr>
        <w:t>обов’язковий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огляд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фіксується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індивідуальних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 книжках.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трудовим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стажом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виплати</w:t>
      </w:r>
      <w:proofErr w:type="spellEnd"/>
      <w:r>
        <w:rPr>
          <w:color w:val="000000"/>
          <w:sz w:val="28"/>
          <w:szCs w:val="28"/>
        </w:rPr>
        <w:t xml:space="preserve"> по листам </w:t>
      </w:r>
      <w:proofErr w:type="spellStart"/>
      <w:r>
        <w:rPr>
          <w:color w:val="000000"/>
          <w:sz w:val="28"/>
          <w:szCs w:val="28"/>
        </w:rPr>
        <w:t>непрацездатності</w:t>
      </w:r>
      <w:proofErr w:type="spellEnd"/>
      <w:r>
        <w:rPr>
          <w:color w:val="000000"/>
          <w:sz w:val="28"/>
          <w:szCs w:val="28"/>
        </w:rPr>
        <w:t>.</w:t>
      </w:r>
    </w:p>
    <w:p w:rsidR="00313D29" w:rsidRDefault="00313D29" w:rsidP="00106C3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року проводилась певна робота з батьками з питань охорони життя, попередження захворюваності та зміцнення здоров’я дітей, пропагування здорового способу життя.</w:t>
      </w:r>
    </w:p>
    <w:p w:rsidR="00313D29" w:rsidRDefault="00313D29" w:rsidP="00106C36">
      <w:pPr>
        <w:ind w:left="142"/>
        <w:jc w:val="both"/>
        <w:rPr>
          <w:b/>
          <w:bCs/>
          <w:iCs/>
          <w:color w:val="000000"/>
          <w:lang w:val="ru-RU"/>
        </w:rPr>
      </w:pPr>
    </w:p>
    <w:p w:rsidR="00313D29" w:rsidRDefault="00313D29" w:rsidP="00106C36">
      <w:pPr>
        <w:ind w:left="142"/>
        <w:jc w:val="center"/>
        <w:rPr>
          <w:b/>
          <w:bCs/>
          <w:iCs/>
          <w:color w:val="000000"/>
        </w:rPr>
      </w:pPr>
      <w:proofErr w:type="gramStart"/>
      <w:r>
        <w:rPr>
          <w:b/>
          <w:bCs/>
          <w:iCs/>
          <w:color w:val="000000"/>
          <w:lang w:val="en-US"/>
        </w:rPr>
        <w:t>V</w:t>
      </w:r>
      <w:r>
        <w:rPr>
          <w:b/>
          <w:bCs/>
          <w:iCs/>
          <w:color w:val="000000"/>
        </w:rPr>
        <w:t>ІІІ.</w:t>
      </w:r>
      <w:proofErr w:type="gramEnd"/>
      <w:r>
        <w:rPr>
          <w:b/>
          <w:bCs/>
          <w:iCs/>
          <w:color w:val="000000"/>
        </w:rPr>
        <w:t xml:space="preserve"> ОРГАНІЗАЦІЯ ХАРЧУВАННЯ ВИХОВАНЦІВ У ЗАКЛАДІ ДОШКІЛЬНОЇ ОСВІТИ.</w:t>
      </w:r>
    </w:p>
    <w:p w:rsidR="00313D29" w:rsidRPr="003B3163" w:rsidRDefault="00313D29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Організація харчування дітей у </w:t>
      </w:r>
      <w:r>
        <w:rPr>
          <w:sz w:val="28"/>
          <w:szCs w:val="28"/>
        </w:rPr>
        <w:t>закладі дошкільної освіти</w:t>
      </w:r>
      <w:r>
        <w:rPr>
          <w:color w:val="000000"/>
          <w:sz w:val="28"/>
          <w:szCs w:val="28"/>
        </w:rPr>
        <w:t xml:space="preserve"> здійснювалася відповідно до «Інструкції з організації харчування дітей у дошкільних навчальних закладах» від 5 травня 2006 р. за №523/12397 та</w:t>
      </w:r>
      <w:r>
        <w:rPr>
          <w:color w:val="000000"/>
        </w:rPr>
        <w:t xml:space="preserve"> «</w:t>
      </w:r>
      <w:r>
        <w:rPr>
          <w:sz w:val="28"/>
          <w:szCs w:val="28"/>
        </w:rPr>
        <w:t>Змін до Інструкції з організації харчування дітей у дошкільних навчальних закладах» від 26.02.2013  №202/165.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lang w:val="uk-UA"/>
        </w:rPr>
      </w:pPr>
      <w:proofErr w:type="spellStart"/>
      <w:r>
        <w:rPr>
          <w:sz w:val="28"/>
        </w:rPr>
        <w:t>Харчоблок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знаходиться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належному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</w:t>
      </w:r>
      <w:proofErr w:type="gramStart"/>
      <w:r>
        <w:rPr>
          <w:sz w:val="28"/>
        </w:rPr>
        <w:t>тарному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стані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каналізація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</w:rPr>
        <w:t>водогін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працюють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технологічне</w:t>
      </w:r>
      <w:proofErr w:type="spellEnd"/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холодильне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справне</w:t>
      </w:r>
      <w:proofErr w:type="spellEnd"/>
      <w:r>
        <w:rPr>
          <w:sz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технічним</w:t>
      </w:r>
      <w:proofErr w:type="spellEnd"/>
      <w:r>
        <w:rPr>
          <w:color w:val="000000"/>
          <w:sz w:val="28"/>
          <w:szCs w:val="28"/>
        </w:rPr>
        <w:t xml:space="preserve"> паспортом.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 х</w:t>
      </w:r>
      <w:proofErr w:type="spellStart"/>
      <w:r>
        <w:rPr>
          <w:color w:val="000000"/>
          <w:sz w:val="28"/>
          <w:szCs w:val="28"/>
        </w:rPr>
        <w:t>арчобло</w:t>
      </w:r>
      <w:proofErr w:type="spellEnd"/>
      <w:r w:rsidR="003B3163">
        <w:rPr>
          <w:color w:val="000000"/>
          <w:sz w:val="28"/>
          <w:szCs w:val="28"/>
          <w:lang w:val="uk-UA"/>
        </w:rPr>
        <w:t>ці працює 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кухар</w:t>
      </w:r>
      <w:proofErr w:type="spellEnd"/>
      <w:r w:rsidR="003B3163">
        <w:rPr>
          <w:color w:val="000000"/>
          <w:sz w:val="28"/>
          <w:szCs w:val="28"/>
          <w:lang w:val="uk-UA"/>
        </w:rPr>
        <w:t xml:space="preserve"> 5 розряду , який</w:t>
      </w:r>
      <w:r>
        <w:rPr>
          <w:color w:val="000000"/>
          <w:sz w:val="28"/>
          <w:szCs w:val="28"/>
          <w:lang w:val="uk-UA"/>
        </w:rPr>
        <w:t xml:space="preserve"> за с</w:t>
      </w:r>
      <w:r w:rsidR="00C222F9">
        <w:rPr>
          <w:color w:val="000000"/>
          <w:sz w:val="28"/>
          <w:szCs w:val="28"/>
          <w:lang w:val="uk-UA"/>
        </w:rPr>
        <w:t>умісництвом працює  підсобним</w:t>
      </w:r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робітник</w:t>
      </w:r>
      <w:proofErr w:type="spellEnd"/>
      <w:r w:rsidR="00C222F9">
        <w:rPr>
          <w:color w:val="000000"/>
          <w:sz w:val="28"/>
          <w:szCs w:val="28"/>
          <w:lang w:val="uk-UA"/>
        </w:rPr>
        <w:t>ом</w:t>
      </w:r>
      <w:r>
        <w:rPr>
          <w:color w:val="000000"/>
          <w:sz w:val="28"/>
          <w:szCs w:val="28"/>
        </w:rPr>
        <w:t>.</w:t>
      </w:r>
    </w:p>
    <w:p w:rsidR="00313D29" w:rsidRDefault="00574566" w:rsidP="00106C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Вихованці забезпечені 3- и </w:t>
      </w:r>
      <w:r w:rsidR="00313D29">
        <w:rPr>
          <w:color w:val="000000"/>
          <w:sz w:val="28"/>
          <w:szCs w:val="28"/>
          <w:lang w:val="uk-UA"/>
        </w:rPr>
        <w:t xml:space="preserve"> разовим повноцінним харчуванням. </w:t>
      </w:r>
      <w:r w:rsidR="00313D29">
        <w:rPr>
          <w:sz w:val="28"/>
          <w:szCs w:val="28"/>
          <w:lang w:val="uk-UA"/>
        </w:rPr>
        <w:t xml:space="preserve">Продукти харчування постачаються згідно з графіком та мають сертифікати якості та відповідності. </w:t>
      </w:r>
      <w:r w:rsidR="00313D29">
        <w:rPr>
          <w:sz w:val="28"/>
          <w:szCs w:val="28"/>
          <w:lang w:val="uk-UA" w:eastAsia="uk-UA"/>
        </w:rPr>
        <w:t xml:space="preserve">Вартість за  харчування </w:t>
      </w:r>
      <w:r w:rsidR="00313D29">
        <w:rPr>
          <w:sz w:val="28"/>
          <w:szCs w:val="28"/>
          <w:lang w:val="uk-UA"/>
        </w:rPr>
        <w:t xml:space="preserve">з </w:t>
      </w:r>
      <w:r w:rsidR="00C222F9">
        <w:rPr>
          <w:sz w:val="28"/>
          <w:szCs w:val="28"/>
          <w:lang w:val="uk-UA" w:eastAsia="uk-UA"/>
        </w:rPr>
        <w:t>02 січня 2020</w:t>
      </w:r>
      <w:r w:rsidR="00313D29">
        <w:rPr>
          <w:sz w:val="28"/>
          <w:szCs w:val="28"/>
          <w:lang w:val="uk-UA" w:eastAsia="uk-UA"/>
        </w:rPr>
        <w:t xml:space="preserve"> року </w:t>
      </w:r>
      <w:r w:rsidR="00313D29">
        <w:rPr>
          <w:sz w:val="28"/>
          <w:szCs w:val="28"/>
          <w:lang w:val="uk-UA"/>
        </w:rPr>
        <w:t>для вихова</w:t>
      </w:r>
      <w:r w:rsidR="00DD31ED">
        <w:rPr>
          <w:sz w:val="28"/>
          <w:szCs w:val="28"/>
          <w:lang w:val="uk-UA"/>
        </w:rPr>
        <w:t xml:space="preserve">нців віком від 1 до 3 років - 25,00 </w:t>
      </w:r>
      <w:proofErr w:type="spellStart"/>
      <w:r w:rsidR="00DD31ED">
        <w:rPr>
          <w:sz w:val="28"/>
          <w:szCs w:val="28"/>
          <w:lang w:val="uk-UA"/>
        </w:rPr>
        <w:t>грн</w:t>
      </w:r>
      <w:proofErr w:type="spellEnd"/>
      <w:r w:rsidR="00DD31ED">
        <w:rPr>
          <w:sz w:val="28"/>
          <w:szCs w:val="28"/>
          <w:lang w:val="uk-UA"/>
        </w:rPr>
        <w:t xml:space="preserve"> (із розрахунку: 10,00 </w:t>
      </w:r>
      <w:proofErr w:type="spellStart"/>
      <w:r w:rsidR="00DD31ED">
        <w:rPr>
          <w:sz w:val="28"/>
          <w:szCs w:val="28"/>
          <w:lang w:val="uk-UA"/>
        </w:rPr>
        <w:t>грн</w:t>
      </w:r>
      <w:proofErr w:type="spellEnd"/>
      <w:r w:rsidR="00DD31ED">
        <w:rPr>
          <w:sz w:val="28"/>
          <w:szCs w:val="28"/>
          <w:lang w:val="uk-UA"/>
        </w:rPr>
        <w:t xml:space="preserve"> - бюджетні кошти та 15</w:t>
      </w:r>
      <w:r w:rsidR="00313D29">
        <w:rPr>
          <w:sz w:val="28"/>
          <w:szCs w:val="28"/>
          <w:lang w:val="uk-UA"/>
        </w:rPr>
        <w:t xml:space="preserve">,00 </w:t>
      </w:r>
      <w:proofErr w:type="spellStart"/>
      <w:r w:rsidR="00313D29">
        <w:rPr>
          <w:sz w:val="28"/>
          <w:szCs w:val="28"/>
          <w:lang w:val="uk-UA"/>
        </w:rPr>
        <w:t>грн</w:t>
      </w:r>
      <w:proofErr w:type="spellEnd"/>
      <w:r w:rsidR="00313D29">
        <w:rPr>
          <w:sz w:val="28"/>
          <w:szCs w:val="28"/>
          <w:lang w:val="uk-UA"/>
        </w:rPr>
        <w:t xml:space="preserve"> - батьківська плата); для вихованців</w:t>
      </w:r>
      <w:r w:rsidR="00DD31ED">
        <w:rPr>
          <w:sz w:val="28"/>
          <w:szCs w:val="28"/>
          <w:lang w:val="uk-UA"/>
        </w:rPr>
        <w:t xml:space="preserve"> віком від 3 до 6 (7) років - 30,00 </w:t>
      </w:r>
      <w:proofErr w:type="spellStart"/>
      <w:r w:rsidR="00DD31ED">
        <w:rPr>
          <w:sz w:val="28"/>
          <w:szCs w:val="28"/>
          <w:lang w:val="uk-UA"/>
        </w:rPr>
        <w:t>грн</w:t>
      </w:r>
      <w:proofErr w:type="spellEnd"/>
      <w:r w:rsidR="00DD31ED">
        <w:rPr>
          <w:sz w:val="28"/>
          <w:szCs w:val="28"/>
          <w:lang w:val="uk-UA"/>
        </w:rPr>
        <w:t xml:space="preserve"> (із розрахунку: 12,00 </w:t>
      </w:r>
      <w:proofErr w:type="spellStart"/>
      <w:r w:rsidR="00DD31ED">
        <w:rPr>
          <w:sz w:val="28"/>
          <w:szCs w:val="28"/>
          <w:lang w:val="uk-UA"/>
        </w:rPr>
        <w:t>грн</w:t>
      </w:r>
      <w:proofErr w:type="spellEnd"/>
      <w:r w:rsidR="00DD31ED">
        <w:rPr>
          <w:sz w:val="28"/>
          <w:szCs w:val="28"/>
          <w:lang w:val="uk-UA"/>
        </w:rPr>
        <w:t xml:space="preserve"> - бюджетні кошти та 18</w:t>
      </w:r>
      <w:r w:rsidR="00313D29">
        <w:rPr>
          <w:sz w:val="28"/>
          <w:szCs w:val="28"/>
          <w:lang w:val="uk-UA"/>
        </w:rPr>
        <w:t xml:space="preserve">,00 </w:t>
      </w:r>
      <w:proofErr w:type="spellStart"/>
      <w:r w:rsidR="00313D29">
        <w:rPr>
          <w:sz w:val="28"/>
          <w:szCs w:val="28"/>
          <w:lang w:val="uk-UA"/>
        </w:rPr>
        <w:t>грн</w:t>
      </w:r>
      <w:proofErr w:type="spellEnd"/>
      <w:r w:rsidR="00313D29">
        <w:rPr>
          <w:sz w:val="28"/>
          <w:szCs w:val="28"/>
          <w:lang w:val="uk-UA"/>
        </w:rPr>
        <w:t xml:space="preserve"> - батьківська плата)</w:t>
      </w:r>
      <w:r w:rsidR="00313D29">
        <w:rPr>
          <w:sz w:val="28"/>
          <w:szCs w:val="28"/>
          <w:lang w:val="uk-UA" w:eastAsia="uk-UA"/>
        </w:rPr>
        <w:t>.</w:t>
      </w:r>
    </w:p>
    <w:p w:rsidR="00313D29" w:rsidRDefault="00313D29" w:rsidP="0010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У літній оздоровчий період в закладі організований додатковий II сніданок у вигляді соків. Вартість за  харчування </w:t>
      </w:r>
      <w:r>
        <w:rPr>
          <w:sz w:val="28"/>
          <w:szCs w:val="28"/>
        </w:rPr>
        <w:t xml:space="preserve">з </w:t>
      </w:r>
      <w:r w:rsidR="00DD31ED">
        <w:rPr>
          <w:sz w:val="28"/>
          <w:szCs w:val="28"/>
          <w:lang w:eastAsia="uk-UA"/>
        </w:rPr>
        <w:t>01.06 2020 року ранній вік 27,5</w:t>
      </w:r>
      <w:r>
        <w:rPr>
          <w:sz w:val="28"/>
          <w:szCs w:val="28"/>
          <w:lang w:eastAsia="uk-UA"/>
        </w:rPr>
        <w:t xml:space="preserve"> гр</w:t>
      </w:r>
      <w:r w:rsidR="00DD31ED">
        <w:rPr>
          <w:sz w:val="28"/>
          <w:szCs w:val="28"/>
          <w:lang w:eastAsia="uk-UA"/>
        </w:rPr>
        <w:t>н. на день;  дошкільний вік – 33,0</w:t>
      </w:r>
      <w:r>
        <w:rPr>
          <w:sz w:val="28"/>
          <w:szCs w:val="28"/>
          <w:lang w:eastAsia="uk-UA"/>
        </w:rPr>
        <w:t>0 грн. на день.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Протягом </w:t>
      </w:r>
      <w:r w:rsidR="00DD31ED">
        <w:rPr>
          <w:sz w:val="28"/>
          <w:szCs w:val="28"/>
        </w:rPr>
        <w:t>2019</w:t>
      </w:r>
      <w:r>
        <w:rPr>
          <w:sz w:val="28"/>
          <w:szCs w:val="28"/>
        </w:rPr>
        <w:t>/</w:t>
      </w:r>
      <w:r w:rsidR="00DD31ED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навчального року за потребою було організовано харчування дітей пільгових категорій: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31ED"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 xml:space="preserve"> дітей</w:t>
      </w:r>
      <w:r>
        <w:rPr>
          <w:color w:val="000000"/>
          <w:sz w:val="28"/>
          <w:szCs w:val="28"/>
        </w:rPr>
        <w:t xml:space="preserve"> з багатодітних родин отримували 50 % пільгу на харчування;</w:t>
      </w:r>
    </w:p>
    <w:p w:rsidR="00313D29" w:rsidRDefault="00DD31ED" w:rsidP="00106C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1 дитина</w:t>
      </w:r>
      <w:r w:rsidR="00313D29">
        <w:rPr>
          <w:sz w:val="28"/>
          <w:szCs w:val="28"/>
        </w:rPr>
        <w:t xml:space="preserve"> батьків учасників</w:t>
      </w:r>
      <w:r>
        <w:rPr>
          <w:sz w:val="28"/>
          <w:szCs w:val="28"/>
        </w:rPr>
        <w:t xml:space="preserve"> бойових дій у зоні </w:t>
      </w:r>
      <w:r w:rsidR="00313D29">
        <w:rPr>
          <w:sz w:val="28"/>
          <w:szCs w:val="28"/>
        </w:rPr>
        <w:t xml:space="preserve"> АТО</w:t>
      </w:r>
      <w:r>
        <w:rPr>
          <w:color w:val="000000"/>
          <w:sz w:val="28"/>
          <w:szCs w:val="28"/>
        </w:rPr>
        <w:t xml:space="preserve"> отримувала</w:t>
      </w:r>
      <w:r w:rsidR="00313D29">
        <w:rPr>
          <w:color w:val="000000"/>
          <w:sz w:val="28"/>
          <w:szCs w:val="28"/>
        </w:rPr>
        <w:t xml:space="preserve"> 100 % пільгу</w:t>
      </w:r>
      <w:r>
        <w:rPr>
          <w:color w:val="000000"/>
          <w:sz w:val="28"/>
          <w:szCs w:val="28"/>
        </w:rPr>
        <w:t>;</w:t>
      </w:r>
    </w:p>
    <w:p w:rsidR="00DD31ED" w:rsidRDefault="00DD31ED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 дитина , як переміщена особа отримувала 100 % пільгу;</w:t>
      </w:r>
    </w:p>
    <w:p w:rsidR="00DD31ED" w:rsidRDefault="00DD31ED" w:rsidP="00106C36">
      <w:pPr>
        <w:jc w:val="both"/>
        <w:rPr>
          <w:sz w:val="28"/>
          <w:szCs w:val="28"/>
        </w:rPr>
      </w:pP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Фінансові ліміти по оплаті за харчування </w:t>
      </w:r>
      <w:r w:rsidR="00DD31ED">
        <w:rPr>
          <w:color w:val="000000"/>
          <w:sz w:val="28"/>
          <w:szCs w:val="28"/>
          <w:lang w:val="uk-UA"/>
        </w:rPr>
        <w:t xml:space="preserve">дітей </w:t>
      </w:r>
      <w:r>
        <w:rPr>
          <w:color w:val="000000"/>
          <w:sz w:val="28"/>
          <w:szCs w:val="28"/>
          <w:lang w:val="uk-UA"/>
        </w:rPr>
        <w:t xml:space="preserve">використовуються повністю. </w:t>
      </w:r>
      <w:r w:rsidR="00DD31ED">
        <w:rPr>
          <w:color w:val="000000"/>
          <w:sz w:val="28"/>
          <w:szCs w:val="28"/>
        </w:rPr>
        <w:t xml:space="preserve"> </w:t>
      </w:r>
      <w:r w:rsidR="00DD31ED">
        <w:rPr>
          <w:color w:val="000000"/>
          <w:sz w:val="28"/>
          <w:szCs w:val="28"/>
          <w:lang w:val="uk-UA"/>
        </w:rPr>
        <w:t>Н</w:t>
      </w:r>
      <w:proofErr w:type="spellStart"/>
      <w:r>
        <w:rPr>
          <w:color w:val="000000"/>
          <w:sz w:val="28"/>
          <w:szCs w:val="28"/>
        </w:rPr>
        <w:t>адмірне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відсутнє</w:t>
      </w:r>
      <w:proofErr w:type="spellEnd"/>
      <w:r>
        <w:rPr>
          <w:color w:val="000000"/>
          <w:sz w:val="28"/>
          <w:szCs w:val="28"/>
        </w:rPr>
        <w:t>.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Завідувач</w:t>
      </w:r>
      <w:proofErr w:type="spellEnd"/>
      <w:r>
        <w:rPr>
          <w:color w:val="000000"/>
          <w:sz w:val="28"/>
          <w:szCs w:val="28"/>
          <w:lang w:val="uk-UA"/>
        </w:rPr>
        <w:t>, сестра медична старша</w:t>
      </w:r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вихователі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тримають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 xml:space="preserve"> оплату за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  <w:lang w:val="uk-UA"/>
        </w:rPr>
        <w:t>. Б</w:t>
      </w:r>
      <w:proofErr w:type="spellStart"/>
      <w:r>
        <w:rPr>
          <w:color w:val="000000"/>
          <w:sz w:val="28"/>
          <w:szCs w:val="28"/>
        </w:rPr>
        <w:t>орги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батьківській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оплаті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відсутні</w:t>
      </w:r>
      <w:proofErr w:type="spellEnd"/>
      <w:r>
        <w:rPr>
          <w:color w:val="000000"/>
          <w:sz w:val="28"/>
          <w:szCs w:val="28"/>
        </w:rPr>
        <w:t>.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Вихователями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усі</w:t>
      </w:r>
      <w:proofErr w:type="gramStart"/>
      <w:r>
        <w:rPr>
          <w:color w:val="000000"/>
          <w:sz w:val="28"/>
          <w:szCs w:val="28"/>
        </w:rPr>
        <w:t>х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ведеться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планомірна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навичок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дошкільнят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консультативна</w:t>
      </w:r>
      <w:proofErr w:type="spellEnd"/>
      <w:r>
        <w:rPr>
          <w:color w:val="000000"/>
          <w:sz w:val="28"/>
          <w:szCs w:val="28"/>
        </w:rPr>
        <w:t xml:space="preserve"> робота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вдома</w:t>
      </w:r>
      <w:proofErr w:type="spellEnd"/>
      <w:r>
        <w:rPr>
          <w:color w:val="000000"/>
          <w:sz w:val="28"/>
          <w:szCs w:val="28"/>
        </w:rPr>
        <w:t>.</w:t>
      </w:r>
    </w:p>
    <w:p w:rsidR="00313D29" w:rsidRPr="00DD31ED" w:rsidRDefault="00313D29" w:rsidP="00106C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Адміністрація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групах</w:t>
      </w:r>
      <w:proofErr w:type="spellEnd"/>
      <w:r>
        <w:rPr>
          <w:color w:val="000000"/>
          <w:sz w:val="28"/>
          <w:szCs w:val="28"/>
        </w:rPr>
        <w:t xml:space="preserve">. За результатами контролю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індивідуальні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бесіди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видаються</w:t>
      </w:r>
      <w:proofErr w:type="spellEnd"/>
      <w:r>
        <w:rPr>
          <w:color w:val="000000"/>
          <w:sz w:val="28"/>
          <w:szCs w:val="28"/>
        </w:rPr>
        <w:t xml:space="preserve"> </w:t>
      </w:r>
      <w:r w:rsidR="00DD31ED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накази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заслуховуються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нарадах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завідувачеві</w:t>
      </w:r>
      <w:proofErr w:type="spellEnd"/>
      <w:r>
        <w:rPr>
          <w:color w:val="000000"/>
          <w:sz w:val="28"/>
          <w:szCs w:val="28"/>
        </w:rPr>
        <w:t>.</w:t>
      </w: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За результатами </w:t>
      </w:r>
      <w:proofErr w:type="spellStart"/>
      <w:r>
        <w:rPr>
          <w:color w:val="000000"/>
          <w:sz w:val="28"/>
          <w:szCs w:val="28"/>
        </w:rPr>
        <w:t>антропометричного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вимірювання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зроблені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гармонійному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фізичному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100% </w:t>
      </w:r>
      <w:proofErr w:type="spellStart"/>
      <w:r>
        <w:rPr>
          <w:color w:val="000000"/>
          <w:sz w:val="28"/>
          <w:szCs w:val="28"/>
        </w:rPr>
        <w:t>дошкільників</w:t>
      </w:r>
      <w:proofErr w:type="spellEnd"/>
      <w:r>
        <w:rPr>
          <w:color w:val="000000"/>
          <w:sz w:val="28"/>
          <w:szCs w:val="28"/>
        </w:rPr>
        <w:t>.</w:t>
      </w:r>
    </w:p>
    <w:p w:rsidR="00313D29" w:rsidRDefault="00313D29" w:rsidP="00106C36">
      <w:pPr>
        <w:ind w:left="142"/>
        <w:jc w:val="both"/>
        <w:rPr>
          <w:b/>
          <w:bCs/>
          <w:iCs/>
          <w:color w:val="000000"/>
        </w:rPr>
      </w:pPr>
    </w:p>
    <w:p w:rsidR="00313D29" w:rsidRDefault="00313D29" w:rsidP="00106C36">
      <w:pPr>
        <w:ind w:left="142"/>
        <w:jc w:val="center"/>
        <w:rPr>
          <w:b/>
          <w:bCs/>
          <w:iCs/>
          <w:color w:val="000000"/>
        </w:rPr>
      </w:pPr>
      <w:r>
        <w:rPr>
          <w:b/>
          <w:bCs/>
          <w:iCs/>
        </w:rPr>
        <w:t>ІХ.</w:t>
      </w:r>
      <w:r>
        <w:rPr>
          <w:b/>
          <w:bCs/>
          <w:iCs/>
          <w:color w:val="000000"/>
        </w:rPr>
        <w:t xml:space="preserve"> ОСВІТНЯ РОБОТА У ЗАКЛАДІ ДОШКІЛЬНОЇ ОСВІТИ.</w:t>
      </w:r>
    </w:p>
    <w:p w:rsidR="00313D29" w:rsidRDefault="00313D29" w:rsidP="00106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всього освітнього процесу в закладі</w:t>
      </w:r>
      <w:r w:rsidR="00DD31ED">
        <w:rPr>
          <w:sz w:val="28"/>
          <w:szCs w:val="28"/>
        </w:rPr>
        <w:t xml:space="preserve"> дошкільної освіти протягом 2019/2020</w:t>
      </w:r>
      <w:r>
        <w:rPr>
          <w:sz w:val="28"/>
          <w:szCs w:val="28"/>
        </w:rPr>
        <w:t xml:space="preserve">  навчального року здійснювалася за Освітньою програмою від 2 до7 років «Дитина»</w:t>
      </w:r>
      <w:r w:rsidR="00DD31ED">
        <w:rPr>
          <w:sz w:val="28"/>
          <w:szCs w:val="28"/>
        </w:rPr>
        <w:t>, «</w:t>
      </w:r>
      <w:proofErr w:type="spellStart"/>
      <w:r w:rsidR="00DD31ED">
        <w:rPr>
          <w:sz w:val="28"/>
          <w:szCs w:val="28"/>
        </w:rPr>
        <w:t>ВпЕвнений</w:t>
      </w:r>
      <w:proofErr w:type="spellEnd"/>
      <w:r w:rsidR="00DD31ED">
        <w:rPr>
          <w:sz w:val="28"/>
          <w:szCs w:val="28"/>
        </w:rPr>
        <w:t xml:space="preserve"> старт» для дітей старшого  дошкільного віку</w:t>
      </w:r>
      <w:r>
        <w:rPr>
          <w:sz w:val="28"/>
          <w:szCs w:val="28"/>
        </w:rPr>
        <w:t xml:space="preserve"> та річним планом ЗДО, робочим навчальним планом на поточний рік і  була спрямована на творчий пошук сучасних форм освітньої  роботи,   створення необхідних умов для повноцінного розумового, фізичного та психічного розвитку кожної дитини.  </w:t>
      </w:r>
    </w:p>
    <w:p w:rsidR="00313D29" w:rsidRDefault="00313D29" w:rsidP="00106C36">
      <w:pPr>
        <w:pStyle w:val="21"/>
        <w:ind w:firstLine="0"/>
      </w:pPr>
      <w:r>
        <w:tab/>
        <w:t>Аналізуючи науково-методичну роботу з педкадрами слід відмітити, що науково-методичною роботою у закладі були охоплені усі педагоги, вони приймали участь у роботі семінарів, педрад, колективних переглядів, методичних заходах за участю ХАНО.</w:t>
      </w:r>
    </w:p>
    <w:p w:rsidR="00E165B7" w:rsidRPr="00A40AC1" w:rsidRDefault="00313D29" w:rsidP="00106C36">
      <w:pPr>
        <w:tabs>
          <w:tab w:val="left" w:pos="4180"/>
        </w:tabs>
        <w:ind w:firstLine="720"/>
        <w:jc w:val="both"/>
        <w:rPr>
          <w:sz w:val="28"/>
          <w:szCs w:val="28"/>
        </w:rPr>
      </w:pPr>
      <w:bookmarkStart w:id="3" w:name="_Hlk495311095"/>
      <w:r>
        <w:rPr>
          <w:sz w:val="28"/>
          <w:szCs w:val="28"/>
        </w:rPr>
        <w:t xml:space="preserve">          </w:t>
      </w:r>
      <w:bookmarkEnd w:id="3"/>
      <w:r w:rsidR="00E165B7" w:rsidRPr="00A40AC1">
        <w:rPr>
          <w:sz w:val="28"/>
          <w:szCs w:val="28"/>
        </w:rPr>
        <w:t xml:space="preserve">Основною метою  діяльності колективу дошкільного закладу у 2019/2020 навчальному році було підвищення якості дошкільної освіти, забезпечення її поступального інноваційного розвитку для становлення та розвитку свідомої, самостійної особистості зі збереженням фізичного та психічного здоров’я  </w:t>
      </w:r>
      <w:r w:rsidR="00E165B7" w:rsidRPr="00A40AC1">
        <w:rPr>
          <w:rFonts w:eastAsia="Calibri"/>
          <w:sz w:val="28"/>
          <w:szCs w:val="28"/>
        </w:rPr>
        <w:t xml:space="preserve">та </w:t>
      </w:r>
      <w:r w:rsidR="00E165B7" w:rsidRPr="00A40AC1">
        <w:rPr>
          <w:rFonts w:eastAsia="Calibri"/>
          <w:b/>
          <w:sz w:val="28"/>
          <w:szCs w:val="28"/>
        </w:rPr>
        <w:t>єдиною методичною темою</w:t>
      </w:r>
      <w:r w:rsidR="00E165B7" w:rsidRPr="00A40AC1">
        <w:rPr>
          <w:rFonts w:eastAsia="Calibri"/>
          <w:sz w:val="28"/>
          <w:szCs w:val="28"/>
        </w:rPr>
        <w:t xml:space="preserve">: </w:t>
      </w:r>
      <w:r w:rsidR="00E165B7" w:rsidRPr="00A40AC1">
        <w:rPr>
          <w:rFonts w:eastAsia="Calibri"/>
          <w:b/>
          <w:sz w:val="28"/>
          <w:szCs w:val="28"/>
        </w:rPr>
        <w:t>«Підвищення фахової майстерності педагогів, як запорука забезпечення якості освіти</w:t>
      </w:r>
      <w:r w:rsidR="00E165B7" w:rsidRPr="00A40AC1">
        <w:rPr>
          <w:rFonts w:eastAsia="Calibri"/>
          <w:sz w:val="28"/>
          <w:szCs w:val="28"/>
        </w:rPr>
        <w:t>»</w:t>
      </w:r>
      <w:r w:rsidR="00E165B7" w:rsidRPr="00A40AC1">
        <w:rPr>
          <w:sz w:val="28"/>
          <w:szCs w:val="28"/>
        </w:rPr>
        <w:t xml:space="preserve">.      Виходячи з того, що під свідомою, самостійною та життєздатною особистістю розуміється людина з глибоко розвиненим логічним мисленням, </w:t>
      </w:r>
      <w:r w:rsidR="00E165B7" w:rsidRPr="00A40AC1">
        <w:rPr>
          <w:sz w:val="28"/>
          <w:szCs w:val="28"/>
        </w:rPr>
        <w:lastRenderedPageBreak/>
        <w:t xml:space="preserve">здатна до аналізу та встановлення причинно-наслідкових зв’язків явищ оточуючої дійсності, </w:t>
      </w:r>
      <w:r w:rsidR="00E165B7" w:rsidRPr="00A40AC1">
        <w:rPr>
          <w:bCs/>
          <w:sz w:val="28"/>
          <w:szCs w:val="28"/>
        </w:rPr>
        <w:t>з метою поліпшення ефективності в роботі дошкільного навчального закладу №253,</w:t>
      </w:r>
      <w:r w:rsidR="00E165B7" w:rsidRPr="00A40AC1">
        <w:rPr>
          <w:sz w:val="28"/>
          <w:szCs w:val="28"/>
        </w:rPr>
        <w:t xml:space="preserve"> педагогічний колектив працював  над такими</w:t>
      </w:r>
      <w:r w:rsidR="00E165B7" w:rsidRPr="00A40AC1">
        <w:rPr>
          <w:bCs/>
          <w:sz w:val="28"/>
          <w:szCs w:val="28"/>
        </w:rPr>
        <w:t xml:space="preserve">  пріоритетними завданнями у 2019/ 2020 навчальному році:</w:t>
      </w:r>
    </w:p>
    <w:p w:rsidR="00E165B7" w:rsidRPr="00A40AC1" w:rsidRDefault="00E165B7" w:rsidP="00106C36">
      <w:pPr>
        <w:numPr>
          <w:ilvl w:val="0"/>
          <w:numId w:val="8"/>
        </w:numPr>
        <w:contextualSpacing/>
        <w:jc w:val="both"/>
        <w:rPr>
          <w:bCs/>
          <w:sz w:val="28"/>
          <w:szCs w:val="28"/>
        </w:rPr>
      </w:pPr>
      <w:r w:rsidRPr="00A40AC1">
        <w:rPr>
          <w:sz w:val="28"/>
          <w:szCs w:val="28"/>
        </w:rPr>
        <w:t xml:space="preserve">Продовжувати  поглиблену роботу </w:t>
      </w:r>
      <w:r w:rsidRPr="00A40AC1">
        <w:rPr>
          <w:bCs/>
          <w:sz w:val="28"/>
          <w:szCs w:val="28"/>
        </w:rPr>
        <w:t xml:space="preserve"> з патріотичного виховання у контексті розвитку духовного потенціалу особистості дитини дошкільного віку.</w:t>
      </w:r>
    </w:p>
    <w:p w:rsidR="00E165B7" w:rsidRPr="00A40AC1" w:rsidRDefault="00E165B7" w:rsidP="00106C36">
      <w:pPr>
        <w:numPr>
          <w:ilvl w:val="0"/>
          <w:numId w:val="8"/>
        </w:numPr>
        <w:contextualSpacing/>
        <w:jc w:val="both"/>
        <w:rPr>
          <w:bCs/>
          <w:sz w:val="28"/>
          <w:szCs w:val="28"/>
        </w:rPr>
      </w:pPr>
      <w:r w:rsidRPr="00A40AC1">
        <w:rPr>
          <w:bCs/>
          <w:sz w:val="28"/>
          <w:szCs w:val="28"/>
        </w:rPr>
        <w:t xml:space="preserve">Продовжувати роботу над формуванням екологічної компетенції дошкільників через </w:t>
      </w:r>
      <w:r w:rsidRPr="00A40AC1">
        <w:rPr>
          <w:sz w:val="28"/>
          <w:szCs w:val="18"/>
          <w:lang w:eastAsia="uk-UA"/>
        </w:rPr>
        <w:t>залучення їх до різних видів діяльності.</w:t>
      </w:r>
    </w:p>
    <w:p w:rsidR="00E165B7" w:rsidRPr="00A40AC1" w:rsidRDefault="00E165B7" w:rsidP="00106C36">
      <w:pPr>
        <w:numPr>
          <w:ilvl w:val="0"/>
          <w:numId w:val="8"/>
        </w:numPr>
        <w:contextualSpacing/>
        <w:jc w:val="both"/>
        <w:rPr>
          <w:bCs/>
          <w:sz w:val="28"/>
          <w:szCs w:val="28"/>
        </w:rPr>
      </w:pPr>
      <w:r w:rsidRPr="00A40AC1">
        <w:rPr>
          <w:bCs/>
          <w:sz w:val="28"/>
          <w:szCs w:val="28"/>
        </w:rPr>
        <w:t>Продовжувати роботу над комунікативно-мовленнєвим розвитком дошкільника.</w:t>
      </w:r>
    </w:p>
    <w:p w:rsidR="00E165B7" w:rsidRPr="00A40AC1" w:rsidRDefault="00E165B7" w:rsidP="00106C36">
      <w:pPr>
        <w:numPr>
          <w:ilvl w:val="0"/>
          <w:numId w:val="8"/>
        </w:numPr>
        <w:spacing w:after="200"/>
        <w:contextualSpacing/>
        <w:rPr>
          <w:rFonts w:eastAsia="Calibri"/>
          <w:bCs/>
          <w:sz w:val="28"/>
          <w:szCs w:val="32"/>
        </w:rPr>
      </w:pPr>
      <w:r w:rsidRPr="00A40AC1">
        <w:rPr>
          <w:rFonts w:eastAsia="Calibri"/>
          <w:sz w:val="28"/>
          <w:szCs w:val="32"/>
        </w:rPr>
        <w:t xml:space="preserve">Продовжувати роботу над впровадженням нової освітньої програми «ВПЕВНЕНИЙ СТАРТ» для дітей старшого дошкільного віку /за загальною науковою редакцією Т. О. </w:t>
      </w:r>
      <w:proofErr w:type="spellStart"/>
      <w:r w:rsidRPr="00A40AC1">
        <w:rPr>
          <w:rFonts w:eastAsia="Calibri"/>
          <w:sz w:val="28"/>
          <w:szCs w:val="32"/>
        </w:rPr>
        <w:t>Піроженко</w:t>
      </w:r>
      <w:proofErr w:type="spellEnd"/>
      <w:r w:rsidRPr="00A40AC1">
        <w:rPr>
          <w:rFonts w:eastAsia="Calibri"/>
          <w:sz w:val="28"/>
          <w:szCs w:val="32"/>
        </w:rPr>
        <w:t>, 2017 р./, шляхом відповідного дидактичного забезпечення та  через різні форми життєдіяльності дошкільника у тому числі заняття.</w:t>
      </w:r>
    </w:p>
    <w:p w:rsidR="00E165B7" w:rsidRPr="00A40AC1" w:rsidRDefault="00E165B7" w:rsidP="00106C36">
      <w:pPr>
        <w:ind w:firstLine="360"/>
        <w:jc w:val="both"/>
        <w:rPr>
          <w:bCs/>
          <w:sz w:val="28"/>
          <w:szCs w:val="28"/>
        </w:rPr>
      </w:pPr>
      <w:r w:rsidRPr="00A40AC1">
        <w:rPr>
          <w:sz w:val="28"/>
          <w:szCs w:val="28"/>
        </w:rPr>
        <w:t>Згідно до річного плану роботи на 2019/2020 навчальний рік проведено аналіз процесу впровадження  нової освітньої програми</w:t>
      </w:r>
      <w:r w:rsidRPr="00A40AC1">
        <w:rPr>
          <w:rFonts w:eastAsia="Calibri"/>
          <w:sz w:val="28"/>
          <w:szCs w:val="32"/>
        </w:rPr>
        <w:t xml:space="preserve"> «ВПЕВНЕНИЙ СТАРТ» для дітей старшого дошкільного віку,</w:t>
      </w:r>
      <w:r w:rsidRPr="00A40AC1">
        <w:rPr>
          <w:sz w:val="28"/>
          <w:szCs w:val="28"/>
        </w:rPr>
        <w:t xml:space="preserve"> що є першочерговою задачею, яка постала перед педагогічним колективом.</w:t>
      </w:r>
    </w:p>
    <w:p w:rsidR="00E165B7" w:rsidRPr="00A40AC1" w:rsidRDefault="00E165B7" w:rsidP="00106C36">
      <w:pPr>
        <w:ind w:firstLine="708"/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Було використано такі форми організації науково – методичної роботи: </w:t>
      </w:r>
    </w:p>
    <w:p w:rsidR="00E165B7" w:rsidRPr="00A40AC1" w:rsidRDefault="00E165B7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>- колективні (теоретичні семінари, семінари-практикуми,  колективні перегляди);</w:t>
      </w:r>
    </w:p>
    <w:p w:rsidR="00E165B7" w:rsidRPr="00A40AC1" w:rsidRDefault="00E165B7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- індивідуальні (самоосвіта, наставництво, консультації); </w:t>
      </w:r>
    </w:p>
    <w:p w:rsidR="00E165B7" w:rsidRPr="00A40AC1" w:rsidRDefault="00E165B7" w:rsidP="00106C36">
      <w:pPr>
        <w:jc w:val="both"/>
        <w:rPr>
          <w:sz w:val="28"/>
          <w:szCs w:val="28"/>
        </w:rPr>
      </w:pPr>
      <w:r w:rsidRPr="00A40AC1">
        <w:rPr>
          <w:sz w:val="28"/>
          <w:szCs w:val="28"/>
        </w:rPr>
        <w:t>- нетрадиційні (майстер - клас, творча лабораторія, ярмарок-виставка педагогічних ідей).</w:t>
      </w:r>
    </w:p>
    <w:p w:rsidR="00E165B7" w:rsidRPr="00A40AC1" w:rsidRDefault="00E165B7" w:rsidP="00106C36">
      <w:pPr>
        <w:ind w:firstLine="709"/>
        <w:jc w:val="both"/>
        <w:rPr>
          <w:sz w:val="28"/>
          <w:szCs w:val="28"/>
        </w:rPr>
      </w:pPr>
      <w:r w:rsidRPr="00A40AC1">
        <w:rPr>
          <w:sz w:val="28"/>
          <w:szCs w:val="28"/>
        </w:rPr>
        <w:t xml:space="preserve">Основними формами організованої </w:t>
      </w:r>
      <w:proofErr w:type="spellStart"/>
      <w:r w:rsidRPr="00A40AC1">
        <w:rPr>
          <w:sz w:val="28"/>
          <w:szCs w:val="28"/>
        </w:rPr>
        <w:t>освітньо</w:t>
      </w:r>
      <w:proofErr w:type="spellEnd"/>
      <w:r w:rsidRPr="00A40AC1">
        <w:rPr>
          <w:sz w:val="28"/>
          <w:szCs w:val="28"/>
        </w:rPr>
        <w:t xml:space="preserve"> – пізнавальної діяльності дошкільників були: заняття різних типів, організовані ігри різних видів, екскурсії, спостереження, дослідницько-експериментальна діяльність тощо. В залежності від віку дітей, педагогічної мети вони проводяться фронтально, підгрупами чи індивідуально. Впроваджуючи інноваційні технології в практику роботи з дітьми педагоги проводять тематичні, комплексні, комбіновані, інтегровані, домінантні, сюжетно-динамічні заняття та міні - заняття в залежності від розділу програми, обраного напрямку, що забезпечує високу продуктивність діяльності дітей. Організована навчальна діяльність (</w:t>
      </w:r>
      <w:proofErr w:type="spellStart"/>
      <w:r w:rsidRPr="00A40AC1">
        <w:rPr>
          <w:sz w:val="28"/>
          <w:szCs w:val="28"/>
        </w:rPr>
        <w:t>підгрупові</w:t>
      </w:r>
      <w:proofErr w:type="spellEnd"/>
      <w:r w:rsidRPr="00A40AC1">
        <w:rPr>
          <w:sz w:val="28"/>
          <w:szCs w:val="28"/>
        </w:rPr>
        <w:t xml:space="preserve">, </w:t>
      </w:r>
      <w:proofErr w:type="spellStart"/>
      <w:r w:rsidRPr="00A40AC1">
        <w:rPr>
          <w:sz w:val="28"/>
          <w:szCs w:val="28"/>
        </w:rPr>
        <w:t>індівідуальні</w:t>
      </w:r>
      <w:proofErr w:type="spellEnd"/>
      <w:r w:rsidRPr="00A40AC1">
        <w:rPr>
          <w:sz w:val="28"/>
          <w:szCs w:val="28"/>
        </w:rPr>
        <w:t xml:space="preserve">, міні-заняття, комплексні, інтегровані, колективні, підсумкові) планується в першу половину дня. У другій половині планується гурткова робота, самостійна художня діяльність, конструювання, дослідницька та трудова діяльність, бесіди з охорони безпеки життєдіяльності. </w:t>
      </w:r>
    </w:p>
    <w:p w:rsidR="00E165B7" w:rsidRPr="00A40AC1" w:rsidRDefault="00E165B7" w:rsidP="00106C36">
      <w:pPr>
        <w:ind w:firstLine="540"/>
        <w:jc w:val="both"/>
        <w:rPr>
          <w:color w:val="000000"/>
          <w:sz w:val="28"/>
          <w:szCs w:val="20"/>
          <w:lang w:eastAsia="uk-UA"/>
        </w:rPr>
      </w:pPr>
      <w:r>
        <w:rPr>
          <w:sz w:val="28"/>
          <w:szCs w:val="28"/>
        </w:rPr>
        <w:tab/>
      </w:r>
      <w:r w:rsidRPr="00A40AC1">
        <w:rPr>
          <w:sz w:val="28"/>
          <w:szCs w:val="28"/>
        </w:rPr>
        <w:t xml:space="preserve">Слід зазначити, що вся робота з організації </w:t>
      </w:r>
      <w:proofErr w:type="spellStart"/>
      <w:r w:rsidRPr="00A40AC1">
        <w:rPr>
          <w:sz w:val="28"/>
          <w:szCs w:val="28"/>
        </w:rPr>
        <w:t>освітньо-виховного</w:t>
      </w:r>
      <w:proofErr w:type="spellEnd"/>
      <w:r w:rsidRPr="00A40AC1">
        <w:rPr>
          <w:sz w:val="28"/>
          <w:szCs w:val="28"/>
        </w:rPr>
        <w:t xml:space="preserve"> процесу мала науково-методичне підґрунтя, носила пошуково-дослідницький характер, будувалася на аналітико-діагностичній основі і була спрямована на формування у дітей ключових </w:t>
      </w:r>
      <w:proofErr w:type="spellStart"/>
      <w:r w:rsidRPr="00A40AC1">
        <w:rPr>
          <w:sz w:val="28"/>
          <w:szCs w:val="28"/>
        </w:rPr>
        <w:t>компетентностей</w:t>
      </w:r>
      <w:proofErr w:type="spellEnd"/>
      <w:r w:rsidRPr="00A40AC1">
        <w:rPr>
          <w:sz w:val="28"/>
          <w:szCs w:val="28"/>
        </w:rPr>
        <w:t xml:space="preserve"> згідно вимог  програми «Дитина». Робота педагогічного колективу над впровадженням  програми </w:t>
      </w:r>
      <w:r w:rsidRPr="00A40AC1">
        <w:rPr>
          <w:rFonts w:eastAsia="Calibri"/>
          <w:sz w:val="28"/>
          <w:szCs w:val="32"/>
        </w:rPr>
        <w:lastRenderedPageBreak/>
        <w:t>«ВПЕВНЕНИЙ СТАРТ»</w:t>
      </w:r>
      <w:r w:rsidRPr="00A40AC1">
        <w:rPr>
          <w:sz w:val="28"/>
          <w:szCs w:val="28"/>
        </w:rPr>
        <w:t>, виконаною на достатньому  рівні</w:t>
      </w:r>
      <w:r>
        <w:rPr>
          <w:sz w:val="28"/>
          <w:szCs w:val="28"/>
        </w:rPr>
        <w:t>.</w:t>
      </w:r>
      <w:r w:rsidRPr="00E165B7">
        <w:rPr>
          <w:color w:val="000000"/>
          <w:sz w:val="28"/>
          <w:szCs w:val="20"/>
          <w:lang w:eastAsia="uk-UA"/>
        </w:rPr>
        <w:t xml:space="preserve"> </w:t>
      </w:r>
      <w:r w:rsidRPr="00A40AC1">
        <w:rPr>
          <w:color w:val="000000"/>
          <w:sz w:val="28"/>
          <w:szCs w:val="20"/>
          <w:lang w:eastAsia="uk-UA"/>
        </w:rPr>
        <w:t xml:space="preserve">В результаті проведення моніторингу (жовтень) було виявлення наступні рівні: </w:t>
      </w:r>
      <w:r w:rsidRPr="00A40AC1">
        <w:rPr>
          <w:color w:val="000000"/>
          <w:sz w:val="28"/>
          <w:szCs w:val="28"/>
          <w:lang w:eastAsia="uk-UA"/>
        </w:rPr>
        <w:t>- у</w:t>
      </w:r>
      <w:r w:rsidRPr="00A40AC1">
        <w:rPr>
          <w:color w:val="000000"/>
          <w:sz w:val="28"/>
          <w:szCs w:val="20"/>
          <w:lang w:eastAsia="uk-UA"/>
        </w:rPr>
        <w:t xml:space="preserve"> дітей групи раннього віку (3-й рік життя) № 1– достатній. </w:t>
      </w:r>
    </w:p>
    <w:p w:rsidR="00E165B7" w:rsidRPr="00A40AC1" w:rsidRDefault="00E165B7" w:rsidP="00106C36">
      <w:pPr>
        <w:ind w:firstLine="540"/>
        <w:jc w:val="both"/>
        <w:rPr>
          <w:color w:val="000000"/>
          <w:sz w:val="28"/>
          <w:szCs w:val="28"/>
          <w:lang w:eastAsia="uk-UA"/>
        </w:rPr>
      </w:pPr>
      <w:r w:rsidRPr="00A40AC1">
        <w:rPr>
          <w:color w:val="000000"/>
          <w:sz w:val="28"/>
          <w:szCs w:val="20"/>
          <w:lang w:eastAsia="uk-UA"/>
        </w:rPr>
        <w:t xml:space="preserve">   -у дітей групи молодшого дошкільного віку (4-й рік життя) № 2 та </w:t>
      </w:r>
      <w:r w:rsidRPr="00A40AC1">
        <w:rPr>
          <w:color w:val="000000"/>
          <w:sz w:val="28"/>
          <w:szCs w:val="28"/>
          <w:lang w:eastAsia="uk-UA"/>
        </w:rPr>
        <w:t xml:space="preserve">групи середнього дошкільного віку (5-й рік життя) №3-достатній. </w:t>
      </w:r>
    </w:p>
    <w:p w:rsidR="00E165B7" w:rsidRPr="00A40AC1" w:rsidRDefault="00E165B7" w:rsidP="00106C36">
      <w:pPr>
        <w:ind w:firstLine="540"/>
        <w:jc w:val="both"/>
        <w:rPr>
          <w:color w:val="000000"/>
          <w:sz w:val="28"/>
          <w:szCs w:val="28"/>
          <w:lang w:eastAsia="uk-UA"/>
        </w:rPr>
      </w:pPr>
      <w:r w:rsidRPr="00A40AC1">
        <w:rPr>
          <w:color w:val="000000"/>
          <w:sz w:val="28"/>
          <w:szCs w:val="28"/>
          <w:lang w:eastAsia="uk-UA"/>
        </w:rPr>
        <w:t xml:space="preserve">   -у дітей груп старшого дошкільного віку (6-й рік життя)-№ 4 </w:t>
      </w:r>
      <w:r w:rsidRPr="00A40AC1">
        <w:rPr>
          <w:rFonts w:eastAsia="Calibri"/>
          <w:color w:val="000000"/>
          <w:sz w:val="28"/>
          <w:szCs w:val="28"/>
          <w:lang w:eastAsia="uk-UA"/>
        </w:rPr>
        <w:t>-достатній</w:t>
      </w:r>
      <w:r w:rsidRPr="00A40AC1">
        <w:rPr>
          <w:rFonts w:eastAsia="Calibri"/>
          <w:color w:val="000000"/>
          <w:sz w:val="28"/>
          <w:szCs w:val="28"/>
        </w:rPr>
        <w:t>.</w:t>
      </w:r>
    </w:p>
    <w:p w:rsidR="00313D29" w:rsidRPr="00E165B7" w:rsidRDefault="00E165B7" w:rsidP="00106C36">
      <w:pPr>
        <w:ind w:firstLine="540"/>
        <w:jc w:val="both"/>
        <w:rPr>
          <w:rFonts w:eastAsia="Calibri"/>
          <w:color w:val="000000"/>
          <w:sz w:val="28"/>
          <w:szCs w:val="28"/>
          <w:lang w:eastAsia="uk-UA"/>
        </w:rPr>
      </w:pPr>
      <w:r w:rsidRPr="00A40AC1">
        <w:rPr>
          <w:rFonts w:eastAsia="Calibri"/>
          <w:color w:val="000000"/>
          <w:sz w:val="28"/>
          <w:szCs w:val="28"/>
          <w:lang w:eastAsia="uk-UA"/>
        </w:rPr>
        <w:t>У зв’язку  з карантином «</w:t>
      </w:r>
      <w:r w:rsidRPr="00A40AC1">
        <w:rPr>
          <w:rFonts w:eastAsia="Calibri"/>
          <w:color w:val="000000"/>
          <w:sz w:val="28"/>
          <w:szCs w:val="28"/>
          <w:lang w:val="en-US" w:eastAsia="uk-UA"/>
        </w:rPr>
        <w:t>COVID</w:t>
      </w:r>
      <w:r w:rsidRPr="00A40AC1">
        <w:rPr>
          <w:rFonts w:eastAsia="Calibri"/>
          <w:color w:val="000000"/>
          <w:sz w:val="28"/>
          <w:szCs w:val="28"/>
          <w:lang w:eastAsia="uk-UA"/>
        </w:rPr>
        <w:t xml:space="preserve"> -19» моніторинг не був проведений у травні місяці, що  не дало </w:t>
      </w:r>
      <w:r w:rsidRPr="00A40AC1">
        <w:rPr>
          <w:rFonts w:eastAsia="Calibri"/>
          <w:color w:val="000000"/>
          <w:sz w:val="28"/>
          <w:szCs w:val="20"/>
          <w:lang w:eastAsia="uk-UA"/>
        </w:rPr>
        <w:t>виявити рівні</w:t>
      </w:r>
      <w:r w:rsidRPr="00A40AC1">
        <w:rPr>
          <w:rFonts w:eastAsia="Calibri"/>
          <w:color w:val="000000"/>
          <w:sz w:val="28"/>
          <w:szCs w:val="28"/>
          <w:lang w:eastAsia="uk-UA"/>
        </w:rPr>
        <w:t xml:space="preserve"> досягнення на кінець навчального року.</w:t>
      </w:r>
    </w:p>
    <w:p w:rsidR="00313D29" w:rsidRDefault="00313D29" w:rsidP="00106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оснащення освітнього процесу в минулому навчальному році було: 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-поповнено</w:t>
      </w:r>
      <w:proofErr w:type="spellEnd"/>
      <w:r>
        <w:rPr>
          <w:sz w:val="28"/>
          <w:szCs w:val="28"/>
        </w:rPr>
        <w:t xml:space="preserve"> методичний кабінет наочними посібниками та дидактичною літературою за всіма освітніми лініями  Базового компоненту, розроблені інтегровані заняття;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-відповідно</w:t>
      </w:r>
      <w:proofErr w:type="spellEnd"/>
      <w:r>
        <w:rPr>
          <w:sz w:val="28"/>
          <w:szCs w:val="28"/>
        </w:rPr>
        <w:t xml:space="preserve"> до  віку дітей підібрані дидактичні ігри й наочний матеріал, упорядковані рухливі ігри, складено графік проведення спортивних свят, розваг, Днів здоров’я;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-поновлення</w:t>
      </w:r>
      <w:proofErr w:type="spellEnd"/>
      <w:r>
        <w:rPr>
          <w:sz w:val="28"/>
          <w:szCs w:val="28"/>
        </w:rPr>
        <w:t xml:space="preserve"> куточка безпеки;</w:t>
      </w:r>
    </w:p>
    <w:p w:rsidR="00313D29" w:rsidRDefault="00313D29" w:rsidP="00106C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-один</w:t>
      </w:r>
      <w:proofErr w:type="spellEnd"/>
      <w:r>
        <w:rPr>
          <w:sz w:val="28"/>
          <w:szCs w:val="28"/>
        </w:rPr>
        <w:t xml:space="preserve"> раз на рік проводиться підписка на фахові та періодичні видання.</w:t>
      </w:r>
    </w:p>
    <w:p w:rsidR="00313D29" w:rsidRDefault="00313D29" w:rsidP="00106C36">
      <w:pPr>
        <w:jc w:val="both"/>
        <w:rPr>
          <w:b/>
          <w:color w:val="000000"/>
        </w:rPr>
      </w:pPr>
      <w:r>
        <w:rPr>
          <w:sz w:val="28"/>
          <w:szCs w:val="28"/>
        </w:rPr>
        <w:tab/>
      </w:r>
    </w:p>
    <w:p w:rsidR="00313D29" w:rsidRDefault="00313D29" w:rsidP="00106C3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Х. ЗАЛУЧЕННЯ ПЕДАГОГІЧНОЇ ТА БАТЬКІВСЬКОЇ ГРОМАДСКОСТІ ДО УПРАВЛІННЯ ДІЯЛЬНІСТЮ ЗАКЛАДУ ДОШКІЛЬНОЇ ОСВІТИ; СПІВПРАЦЯ З </w:t>
      </w:r>
    </w:p>
    <w:p w:rsidR="00313D29" w:rsidRDefault="00313D29" w:rsidP="00106C36">
      <w:pPr>
        <w:jc w:val="center"/>
        <w:rPr>
          <w:b/>
          <w:color w:val="000000"/>
        </w:rPr>
      </w:pPr>
      <w:r>
        <w:rPr>
          <w:b/>
          <w:color w:val="000000"/>
        </w:rPr>
        <w:t>ГРОМАДСЬКИМИ ОРГАНІЗАЦІЯМИ.</w:t>
      </w:r>
    </w:p>
    <w:p w:rsidR="00313D29" w:rsidRDefault="00313D29" w:rsidP="00106C3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 минулому навчальному році проводилась наступна спільна робота закладу і сім’ї: загальні збори; засідання Ради закладу; групові батьківські збори; </w:t>
      </w:r>
    </w:p>
    <w:p w:rsidR="00313D29" w:rsidRDefault="00313D29" w:rsidP="00106C3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групові консультації; індивідуальні консультації; дні відкритих дверей (організація харчування); ознайомлення батьків з успіхами дітей (з результатами </w:t>
      </w:r>
      <w:proofErr w:type="spellStart"/>
      <w:r>
        <w:rPr>
          <w:rFonts w:cs="Tahoma"/>
          <w:sz w:val="28"/>
          <w:szCs w:val="28"/>
        </w:rPr>
        <w:t>звуковимови</w:t>
      </w:r>
      <w:proofErr w:type="spellEnd"/>
      <w:r>
        <w:rPr>
          <w:rFonts w:cs="Tahoma"/>
          <w:sz w:val="28"/>
          <w:szCs w:val="28"/>
        </w:rPr>
        <w:t>, антропометричними даними, діагностування групи);  змінна інформація в куточку для батьків; презентація папок – пересувок з безпеки життєдіяльності, з фізичного та мовленнєвого розвитку; залучення батьків до участі в спортивних змаганнях, виставках, обладнання ігрових зон, підготовка до дитячих свят, допомога у благоустрою приміщень закладу.</w:t>
      </w:r>
    </w:p>
    <w:p w:rsidR="00313D29" w:rsidRDefault="00313D29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закладі діє Рада закладу, як колегіальний орган педагогів та батьків.  </w:t>
      </w:r>
      <w:r>
        <w:rPr>
          <w:sz w:val="28"/>
          <w:szCs w:val="28"/>
        </w:rPr>
        <w:t xml:space="preserve">Головою ради закладу обрано </w:t>
      </w:r>
      <w:proofErr w:type="spellStart"/>
      <w:r w:rsidR="00E165B7">
        <w:rPr>
          <w:sz w:val="28"/>
          <w:szCs w:val="28"/>
        </w:rPr>
        <w:t>Мірошніченко</w:t>
      </w:r>
      <w:proofErr w:type="spellEnd"/>
      <w:r w:rsidR="00E165B7">
        <w:rPr>
          <w:sz w:val="28"/>
          <w:szCs w:val="28"/>
        </w:rPr>
        <w:t xml:space="preserve"> Олену Вікторівну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засіданнях ради розглядалися питання освітньої роботи, розвиток матеріально-технічної бази,  звітування про залучені та витрачені благодійні внески.</w:t>
      </w:r>
    </w:p>
    <w:p w:rsidR="00313D29" w:rsidRDefault="00313D29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Адміністрацією та вихователями закладу ведеться постійна взаємодія з різним установами та організаціями:</w:t>
      </w:r>
    </w:p>
    <w:p w:rsidR="00313D29" w:rsidRDefault="00313D29" w:rsidP="00106C36">
      <w:pPr>
        <w:pStyle w:val="1"/>
        <w:shd w:val="clear" w:color="auto" w:fill="FFFFFF"/>
        <w:jc w:val="left"/>
        <w:rPr>
          <w:b w:val="0"/>
          <w:kern w:val="36"/>
          <w:sz w:val="28"/>
          <w:szCs w:val="28"/>
        </w:rPr>
      </w:pPr>
      <w:r>
        <w:rPr>
          <w:b w:val="0"/>
          <w:kern w:val="36"/>
          <w:sz w:val="28"/>
          <w:szCs w:val="28"/>
        </w:rPr>
        <w:t>- Харківська загальноосвітня школа І-ІІІ ступенів №</w:t>
      </w:r>
      <w:r w:rsidR="00C940E5">
        <w:rPr>
          <w:b w:val="0"/>
          <w:kern w:val="36"/>
          <w:sz w:val="28"/>
          <w:szCs w:val="28"/>
        </w:rPr>
        <w:t>120</w:t>
      </w:r>
      <w:r>
        <w:rPr>
          <w:b w:val="0"/>
          <w:kern w:val="36"/>
          <w:sz w:val="28"/>
          <w:szCs w:val="28"/>
        </w:rPr>
        <w:t xml:space="preserve"> Харківської міської ради Харківської області;</w:t>
      </w:r>
    </w:p>
    <w:p w:rsidR="00313D29" w:rsidRDefault="00313D29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Головне управління ДСНС України у Харківській області;</w:t>
      </w:r>
    </w:p>
    <w:p w:rsidR="00313D29" w:rsidRDefault="00C940E5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пожежної частини Основ</w:t>
      </w:r>
      <w:proofErr w:type="spellStart"/>
      <w:r>
        <w:rPr>
          <w:sz w:val="28"/>
          <w:szCs w:val="28"/>
          <w:lang w:val="ru-RU"/>
        </w:rPr>
        <w:t>эянського</w:t>
      </w:r>
      <w:proofErr w:type="spellEnd"/>
      <w:r w:rsidR="00313D29">
        <w:rPr>
          <w:sz w:val="28"/>
          <w:szCs w:val="28"/>
        </w:rPr>
        <w:t xml:space="preserve"> райвідділу ГУ ДСНС України у Харківській області;</w:t>
      </w:r>
    </w:p>
    <w:p w:rsidR="00313D29" w:rsidRDefault="00313D29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Управління патрульної поліції  у Харківській області ДПП.</w:t>
      </w:r>
    </w:p>
    <w:p w:rsidR="00313D29" w:rsidRDefault="00313D29" w:rsidP="00106C36">
      <w:pPr>
        <w:jc w:val="center"/>
        <w:rPr>
          <w:b/>
          <w:lang w:eastAsia="en-US"/>
        </w:rPr>
      </w:pPr>
    </w:p>
    <w:p w:rsidR="00313D29" w:rsidRDefault="00313D29" w:rsidP="00106C36">
      <w:pPr>
        <w:jc w:val="center"/>
        <w:rPr>
          <w:b/>
          <w:lang w:eastAsia="en-US"/>
        </w:rPr>
      </w:pPr>
      <w:r>
        <w:rPr>
          <w:b/>
          <w:lang w:eastAsia="en-US"/>
        </w:rPr>
        <w:t>ХІ. ДОТРИМАННЯ НОРМ ТЕХНІКИ БЕЗПЕКИ В ЗАКЛАДІ ДОШКІЛЬНОЇ ОСВІТИ.</w:t>
      </w:r>
    </w:p>
    <w:p w:rsidR="00313D29" w:rsidRDefault="00313D29" w:rsidP="00106C36">
      <w:pPr>
        <w:jc w:val="center"/>
        <w:rPr>
          <w:b/>
          <w:lang w:eastAsia="en-US"/>
        </w:rPr>
      </w:pPr>
    </w:p>
    <w:p w:rsidR="00313D29" w:rsidRPr="00C940E5" w:rsidRDefault="00313D29" w:rsidP="00106C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навчального року систематично проводилась робота з охорони життя, здоров'я дітей та запобігання дитячого травматизму. Своєчасно видавались накази щодо запобігання дитячого травматизму, в яких чітко вказувались обов'язки працівників, терміни виконання та відповідальні особи.</w:t>
      </w:r>
    </w:p>
    <w:p w:rsidR="00313D29" w:rsidRDefault="00313D29" w:rsidP="001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планові інструктажі працівників закладу дошкільної освіти (лютий-серпень), а також цільові, позапланові (проведення новорічних свят, проведення весняних суботників та ремонтних робіт).</w:t>
      </w:r>
    </w:p>
    <w:p w:rsidR="00313D29" w:rsidRDefault="00313D29" w:rsidP="001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Питання з охорони життя та запобігання дитячого травматизму включено до планів самоосвіти педагогів. Вихователі ознайомлені з санітарно-гігієнічними вимогами щодо організації харчування дітей. Контроль за харчуванням дітей та дотриманням санітарно-гігієнічних та методичних вимог до цього процесу здійснюється постійно.</w:t>
      </w:r>
    </w:p>
    <w:p w:rsidR="00313D29" w:rsidRDefault="00313D29" w:rsidP="001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Систематично перевірявся технічний стан приміщень, безпечний стан території, стан спортивних та ігрових майданчиків, обладнання для виявлення небезпечних для життя і здоров’я дітей предметів, складено акти про перевірку. </w:t>
      </w:r>
    </w:p>
    <w:p w:rsidR="00313D29" w:rsidRDefault="00313D29" w:rsidP="00106C36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 перспективно-календарне планування систематично включаються питання щодо формування навичок безпечної поведінки та формування позитивної мотивації до здорового способу життя у дітей за темами:</w:t>
      </w:r>
    </w:p>
    <w:p w:rsidR="00313D29" w:rsidRDefault="00313D29" w:rsidP="001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«Наші друзі вітаміни»;</w:t>
      </w:r>
    </w:p>
    <w:p w:rsidR="00313D29" w:rsidRDefault="00313D29" w:rsidP="001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«Чисте довкілля – гарант здоров’я»;</w:t>
      </w:r>
    </w:p>
    <w:p w:rsidR="00313D29" w:rsidRDefault="00313D29" w:rsidP="001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«Як попередити захворювання».</w:t>
      </w:r>
    </w:p>
    <w:p w:rsidR="00313D29" w:rsidRDefault="00313D29" w:rsidP="00106C3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Методичний кабінет поповнено методичною та періодичною літературою з питання запобігання дитячого травматизму. Поповнено матеріали папок-пересувок: «Азбука безпеки», «Червоний, жовтий, зелений», «Виховання дитини»; підготовлено випуски інформаційних листів. Проведено огляд періодичних та літературних видань: Програма з основ здоров’я та безпеки життєдіяльності дітей дошкільного віку «Про себе треба знати, про себе треба дбати», «Бережи себе, малюк!», «Абетка безпеки для малечі» тощо.</w:t>
      </w:r>
    </w:p>
    <w:p w:rsidR="00313D29" w:rsidRDefault="00313D29" w:rsidP="001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Кожної </w:t>
      </w:r>
      <w:proofErr w:type="spellStart"/>
      <w:r>
        <w:rPr>
          <w:sz w:val="28"/>
          <w:szCs w:val="28"/>
        </w:rPr>
        <w:t>останної</w:t>
      </w:r>
      <w:proofErr w:type="spellEnd"/>
      <w:r>
        <w:rPr>
          <w:sz w:val="28"/>
          <w:szCs w:val="28"/>
        </w:rPr>
        <w:t xml:space="preserve"> середи </w:t>
      </w:r>
      <w:proofErr w:type="spellStart"/>
      <w:r>
        <w:rPr>
          <w:sz w:val="28"/>
          <w:szCs w:val="28"/>
        </w:rPr>
        <w:t>місяця–</w:t>
      </w:r>
      <w:proofErr w:type="spellEnd"/>
      <w:r>
        <w:rPr>
          <w:sz w:val="28"/>
          <w:szCs w:val="28"/>
        </w:rPr>
        <w:t xml:space="preserve"> День Здоров’я, щоп’ятниці з батьками ведеться робота з питань безпеки життєдіяльності дітей.</w:t>
      </w:r>
    </w:p>
    <w:p w:rsidR="00313D29" w:rsidRDefault="00313D29" w:rsidP="00106C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удосконалення теоретичних знань та практичних навичок вихователів з формування у дітей ціннісного ставлення до власного здоров’я та життя, вироблення в свідомості вихованців стереотипів поведінки в життєвому середовищі було проведено </w:t>
      </w:r>
      <w:r>
        <w:rPr>
          <w:color w:val="000000"/>
          <w:sz w:val="28"/>
          <w:szCs w:val="28"/>
        </w:rPr>
        <w:t>«Тижні безпеки» (осінній, зимовий, весняний).</w:t>
      </w:r>
    </w:p>
    <w:p w:rsidR="00313D29" w:rsidRDefault="00313D29" w:rsidP="00106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Рятувальники </w:t>
      </w:r>
      <w:r w:rsidR="00C940E5">
        <w:rPr>
          <w:sz w:val="28"/>
          <w:szCs w:val="28"/>
          <w:shd w:val="clear" w:color="auto" w:fill="FFFFFF"/>
          <w:lang w:val="ru-RU"/>
        </w:rPr>
        <w:t>Основ</w:t>
      </w:r>
      <w:r w:rsidR="00C940E5">
        <w:rPr>
          <w:sz w:val="28"/>
          <w:szCs w:val="28"/>
          <w:shd w:val="clear" w:color="auto" w:fill="FFFFFF"/>
          <w:lang w:val="en-US"/>
        </w:rPr>
        <w:t>’</w:t>
      </w:r>
      <w:proofErr w:type="spellStart"/>
      <w:r w:rsidR="00C940E5">
        <w:rPr>
          <w:sz w:val="28"/>
          <w:szCs w:val="28"/>
          <w:shd w:val="clear" w:color="auto" w:fill="FFFFFF"/>
        </w:rPr>
        <w:t>янського</w:t>
      </w:r>
      <w:proofErr w:type="spellEnd"/>
      <w:r w:rsidR="00C940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райвідділу ДСНС України та пожежна частина допомогли в організації Дня Цивільного Захисту в нашому закладі,</w:t>
      </w:r>
      <w:r>
        <w:rPr>
          <w:iCs/>
          <w:sz w:val="28"/>
          <w:szCs w:val="28"/>
        </w:rPr>
        <w:t xml:space="preserve"> провели урок безпеки життєдіяльності.</w:t>
      </w:r>
    </w:p>
    <w:p w:rsidR="00313D29" w:rsidRDefault="00313D29" w:rsidP="00106C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 дітьми щомісяця проводиться «Школа поведінки в надзвичайних </w:t>
      </w:r>
    </w:p>
    <w:p w:rsidR="00313D29" w:rsidRDefault="00313D29" w:rsidP="00106C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ситуаціях» де моделюються і відпрацьовуються ситуації за різноманітними темами. </w:t>
      </w:r>
    </w:p>
    <w:p w:rsidR="00313D29" w:rsidRDefault="00313D29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Відповідно до річного плану дошкільного закладу, в рамках різних видів контролю кожне півріччя проводилось вивчення рівня знань, умінь і навичок дітей.</w:t>
      </w:r>
      <w:r>
        <w:rPr>
          <w:color w:val="000000"/>
          <w:sz w:val="28"/>
          <w:szCs w:val="28"/>
        </w:rPr>
        <w:t xml:space="preserve"> </w:t>
      </w:r>
    </w:p>
    <w:p w:rsidR="00313D29" w:rsidRDefault="00C940E5" w:rsidP="001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період з 01.09.2019 по 31.08.2020</w:t>
      </w:r>
      <w:r w:rsidR="00313D29">
        <w:rPr>
          <w:sz w:val="28"/>
          <w:szCs w:val="28"/>
        </w:rPr>
        <w:t xml:space="preserve"> травм не зареєстровано.</w:t>
      </w:r>
    </w:p>
    <w:p w:rsidR="00313D29" w:rsidRDefault="00313D29" w:rsidP="00106C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Питання з безпеки життєдіяльності дітей та запобігання дитячого </w:t>
      </w:r>
    </w:p>
    <w:p w:rsidR="00313D29" w:rsidRDefault="00313D29" w:rsidP="00106C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травматизму постійно розглядаються на виробничих нарадах, засіданнях Ради закладу, нарадах при завідувачеві, групових батьківських зборах, загальних зборах колективу та батьків або осіб що їх замінюють, щоп'ятниці з батьками проводяться індивідуальні бесіди з цього питання. Здійснювався належний контроль за виконанням прийнятих рішень. </w:t>
      </w:r>
    </w:p>
    <w:p w:rsidR="00313D29" w:rsidRDefault="00313D29" w:rsidP="00106C36">
      <w:pPr>
        <w:jc w:val="center"/>
        <w:rPr>
          <w:b/>
          <w:color w:val="000000"/>
        </w:rPr>
      </w:pPr>
    </w:p>
    <w:p w:rsidR="00313D29" w:rsidRDefault="00313D29" w:rsidP="00106C36">
      <w:pPr>
        <w:jc w:val="center"/>
        <w:rPr>
          <w:b/>
          <w:color w:val="000000"/>
        </w:rPr>
      </w:pPr>
      <w:r>
        <w:rPr>
          <w:b/>
          <w:color w:val="000000"/>
        </w:rPr>
        <w:t>ХІІ. ДИСЦИПЛІНАРНА ПРАКТИКА ТА АНАЛІЗ ЗВЕРНЕНЬ ГРОМАДЯН З ПИТАНЬ ДІЯЛЬНОСТІ ЗАКЛАДУ ДОШКІЛЬНОЇ ОСВІТИ.</w:t>
      </w:r>
    </w:p>
    <w:p w:rsidR="00313D29" w:rsidRDefault="00313D29" w:rsidP="00106C36">
      <w:pPr>
        <w:jc w:val="center"/>
        <w:rPr>
          <w:color w:val="000000"/>
        </w:rPr>
      </w:pPr>
    </w:p>
    <w:p w:rsidR="00313D29" w:rsidRDefault="00313D29" w:rsidP="00106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», Указу Президента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додаткові</w:t>
      </w:r>
      <w:proofErr w:type="spellEnd"/>
      <w:r>
        <w:rPr>
          <w:color w:val="000000"/>
          <w:sz w:val="28"/>
          <w:szCs w:val="28"/>
        </w:rPr>
        <w:t xml:space="preserve"> заходи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конституційного</w:t>
      </w:r>
      <w:proofErr w:type="spellEnd"/>
      <w:r>
        <w:rPr>
          <w:color w:val="000000"/>
          <w:sz w:val="28"/>
          <w:szCs w:val="28"/>
        </w:rPr>
        <w:t xml:space="preserve"> права на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Інструкції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діловодства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зверненнями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дошкільному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  проведено ряд </w:t>
      </w:r>
      <w:proofErr w:type="spellStart"/>
      <w:r>
        <w:rPr>
          <w:color w:val="000000"/>
          <w:sz w:val="28"/>
          <w:szCs w:val="28"/>
        </w:rPr>
        <w:t>заході</w:t>
      </w:r>
      <w:proofErr w:type="gramStart"/>
      <w:r w:rsidR="00C940E5">
        <w:rPr>
          <w:color w:val="000000"/>
          <w:sz w:val="28"/>
          <w:szCs w:val="28"/>
        </w:rPr>
        <w:t>в</w:t>
      </w:r>
      <w:proofErr w:type="spellEnd"/>
      <w:proofErr w:type="gramEnd"/>
      <w:r w:rsidR="00C940E5">
        <w:rPr>
          <w:color w:val="000000"/>
          <w:sz w:val="28"/>
          <w:szCs w:val="28"/>
        </w:rPr>
        <w:t xml:space="preserve">, а </w:t>
      </w:r>
      <w:proofErr w:type="spellStart"/>
      <w:r w:rsidR="00C940E5">
        <w:rPr>
          <w:color w:val="000000"/>
          <w:sz w:val="28"/>
          <w:szCs w:val="28"/>
        </w:rPr>
        <w:t>саме</w:t>
      </w:r>
      <w:proofErr w:type="spellEnd"/>
      <w:r w:rsidR="00C940E5">
        <w:rPr>
          <w:color w:val="000000"/>
          <w:sz w:val="28"/>
          <w:szCs w:val="28"/>
        </w:rPr>
        <w:t xml:space="preserve">: </w:t>
      </w:r>
      <w:proofErr w:type="spellStart"/>
      <w:r w:rsidR="00C940E5">
        <w:rPr>
          <w:color w:val="000000"/>
          <w:sz w:val="28"/>
          <w:szCs w:val="28"/>
        </w:rPr>
        <w:t>ведуться</w:t>
      </w:r>
      <w:proofErr w:type="spellEnd"/>
      <w:r w:rsidR="00C940E5">
        <w:rPr>
          <w:color w:val="000000"/>
          <w:sz w:val="28"/>
          <w:szCs w:val="28"/>
        </w:rPr>
        <w:t xml:space="preserve"> </w:t>
      </w:r>
      <w:proofErr w:type="spellStart"/>
      <w:r w:rsidR="00C940E5">
        <w:rPr>
          <w:color w:val="000000"/>
          <w:sz w:val="28"/>
          <w:szCs w:val="28"/>
        </w:rPr>
        <w:t>журнали</w:t>
      </w:r>
      <w:proofErr w:type="spellEnd"/>
      <w:r w:rsidR="00C940E5">
        <w:rPr>
          <w:color w:val="000000"/>
          <w:sz w:val="28"/>
          <w:szCs w:val="28"/>
        </w:rPr>
        <w:t>:  «</w:t>
      </w:r>
      <w:proofErr w:type="gramStart"/>
      <w:r w:rsidR="00C940E5">
        <w:rPr>
          <w:color w:val="000000"/>
          <w:sz w:val="28"/>
          <w:szCs w:val="28"/>
          <w:lang w:val="uk-UA"/>
        </w:rPr>
        <w:t>О</w:t>
      </w:r>
      <w:proofErr w:type="spellStart"/>
      <w:r>
        <w:rPr>
          <w:color w:val="000000"/>
          <w:sz w:val="28"/>
          <w:szCs w:val="28"/>
        </w:rPr>
        <w:t>бл</w:t>
      </w:r>
      <w:proofErr w:type="gramEnd"/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C940E5">
        <w:rPr>
          <w:color w:val="000000"/>
          <w:sz w:val="28"/>
          <w:szCs w:val="28"/>
        </w:rPr>
        <w:t>особистого</w:t>
      </w:r>
      <w:proofErr w:type="spellEnd"/>
      <w:r w:rsidR="00C940E5">
        <w:rPr>
          <w:color w:val="000000"/>
          <w:sz w:val="28"/>
          <w:szCs w:val="28"/>
        </w:rPr>
        <w:t xml:space="preserve"> </w:t>
      </w:r>
      <w:proofErr w:type="spellStart"/>
      <w:r w:rsidR="00C940E5">
        <w:rPr>
          <w:color w:val="000000"/>
          <w:sz w:val="28"/>
          <w:szCs w:val="28"/>
        </w:rPr>
        <w:t>прийому</w:t>
      </w:r>
      <w:proofErr w:type="spellEnd"/>
      <w:r w:rsidR="00C940E5">
        <w:rPr>
          <w:color w:val="000000"/>
          <w:sz w:val="28"/>
          <w:szCs w:val="28"/>
        </w:rPr>
        <w:t xml:space="preserve"> </w:t>
      </w:r>
      <w:proofErr w:type="spellStart"/>
      <w:r w:rsidR="00C940E5">
        <w:rPr>
          <w:color w:val="000000"/>
          <w:sz w:val="28"/>
          <w:szCs w:val="28"/>
        </w:rPr>
        <w:t>громадян</w:t>
      </w:r>
      <w:proofErr w:type="spellEnd"/>
      <w:r w:rsidR="00C940E5">
        <w:rPr>
          <w:color w:val="000000"/>
          <w:sz w:val="28"/>
          <w:szCs w:val="28"/>
        </w:rPr>
        <w:t>», «</w:t>
      </w:r>
      <w:r w:rsidR="00C940E5">
        <w:rPr>
          <w:color w:val="000000"/>
          <w:sz w:val="28"/>
          <w:szCs w:val="28"/>
          <w:lang w:val="uk-UA"/>
        </w:rPr>
        <w:t>Р</w:t>
      </w:r>
      <w:proofErr w:type="spellStart"/>
      <w:r>
        <w:rPr>
          <w:color w:val="000000"/>
          <w:sz w:val="28"/>
          <w:szCs w:val="28"/>
        </w:rPr>
        <w:t>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представлені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офіційному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закладу. </w:t>
      </w:r>
      <w:proofErr w:type="spellStart"/>
      <w:r>
        <w:rPr>
          <w:color w:val="000000"/>
          <w:sz w:val="28"/>
          <w:szCs w:val="28"/>
        </w:rPr>
        <w:t>Офіційно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>.</w:t>
      </w:r>
    </w:p>
    <w:p w:rsidR="00313D29" w:rsidRDefault="00313D29" w:rsidP="00106C36">
      <w:pPr>
        <w:ind w:firstLine="709"/>
        <w:jc w:val="both"/>
      </w:pPr>
      <w:r>
        <w:rPr>
          <w:color w:val="000000"/>
          <w:sz w:val="28"/>
          <w:szCs w:val="28"/>
        </w:rPr>
        <w:t>За минулий 20</w:t>
      </w:r>
      <w:r w:rsidR="00C940E5">
        <w:rPr>
          <w:color w:val="000000"/>
          <w:sz w:val="28"/>
          <w:szCs w:val="28"/>
        </w:rPr>
        <w:t>19/2020</w:t>
      </w:r>
      <w:r>
        <w:rPr>
          <w:color w:val="000000"/>
          <w:sz w:val="28"/>
          <w:szCs w:val="28"/>
        </w:rPr>
        <w:t xml:space="preserve"> навчальний рік  </w:t>
      </w:r>
      <w:r w:rsidR="00C940E5">
        <w:rPr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громадян звернулися в усній формі з метою оформлення дітей у </w:t>
      </w:r>
      <w:r>
        <w:rPr>
          <w:sz w:val="28"/>
          <w:szCs w:val="28"/>
        </w:rPr>
        <w:t>заклад дошкільної освіти</w:t>
      </w:r>
      <w:r>
        <w:rPr>
          <w:color w:val="000000"/>
          <w:sz w:val="28"/>
          <w:szCs w:val="28"/>
        </w:rPr>
        <w:t xml:space="preserve"> та сім чоловік  щодо працевлаштування в </w:t>
      </w:r>
      <w:r>
        <w:rPr>
          <w:sz w:val="28"/>
          <w:szCs w:val="28"/>
        </w:rPr>
        <w:t>заклад дошкільної освіти</w:t>
      </w:r>
      <w:r>
        <w:rPr>
          <w:color w:val="000000"/>
          <w:sz w:val="28"/>
          <w:szCs w:val="28"/>
        </w:rPr>
        <w:t xml:space="preserve">, уточнення режиму роботи </w:t>
      </w:r>
      <w:r>
        <w:rPr>
          <w:sz w:val="28"/>
          <w:szCs w:val="28"/>
        </w:rPr>
        <w:t>закладу дошкільної освіти</w:t>
      </w:r>
      <w:r>
        <w:rPr>
          <w:color w:val="000000"/>
          <w:sz w:val="28"/>
          <w:szCs w:val="28"/>
        </w:rPr>
        <w:t xml:space="preserve">, переліку документів, які необхідно надавати під час оформлення дитини до закладу та вимоги щодо профілактичних щеплень на час вступу дитини до дитячого колективу, про безкоштовне харчування та </w:t>
      </w:r>
      <w:proofErr w:type="spellStart"/>
      <w:r>
        <w:rPr>
          <w:color w:val="000000"/>
          <w:sz w:val="28"/>
          <w:szCs w:val="28"/>
        </w:rPr>
        <w:t>відвідування</w:t>
      </w:r>
      <w:r w:rsidR="00C940E5">
        <w:rPr>
          <w:color w:val="000000"/>
          <w:sz w:val="28"/>
          <w:szCs w:val="28"/>
        </w:rPr>
        <w:t>закладу</w:t>
      </w:r>
      <w:proofErr w:type="spellEnd"/>
      <w:r>
        <w:rPr>
          <w:color w:val="000000"/>
          <w:sz w:val="28"/>
          <w:szCs w:val="28"/>
        </w:rPr>
        <w:t xml:space="preserve">.  Порушені питання розглянуті, надані відповіді, інформується управління освіти про прийняті рішення. </w:t>
      </w:r>
    </w:p>
    <w:p w:rsidR="00106C36" w:rsidRDefault="00106C36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Я, як керівник закладу дошкільної освіти №253 дотримуюсь демократичного стилю управління закладом і вважаю що у нас на  достатньому рівні  часткове делегування управління закладом  педагогічній та батьківській громадськості. </w:t>
      </w:r>
    </w:p>
    <w:p w:rsidR="00106C36" w:rsidRDefault="00106C36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Дякую за увагу !</w:t>
      </w:r>
    </w:p>
    <w:p w:rsidR="00106C36" w:rsidRDefault="00106C36" w:rsidP="00106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13D29" w:rsidRDefault="00313D29" w:rsidP="00106C36"/>
    <w:p w:rsidR="00AC09FF" w:rsidRDefault="00AC09FF" w:rsidP="00106C36"/>
    <w:sectPr w:rsidR="00AC09FF" w:rsidSect="00AD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484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73253B"/>
    <w:multiLevelType w:val="hybridMultilevel"/>
    <w:tmpl w:val="0BE22120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0C0436F4"/>
    <w:multiLevelType w:val="hybridMultilevel"/>
    <w:tmpl w:val="EA96F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24B46"/>
    <w:multiLevelType w:val="hybridMultilevel"/>
    <w:tmpl w:val="1D9C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AB2259"/>
    <w:multiLevelType w:val="hybridMultilevel"/>
    <w:tmpl w:val="E3F85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97EAC"/>
    <w:multiLevelType w:val="hybridMultilevel"/>
    <w:tmpl w:val="F1C46AE2"/>
    <w:lvl w:ilvl="0" w:tplc="F3384CC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76577"/>
    <w:multiLevelType w:val="hybridMultilevel"/>
    <w:tmpl w:val="18CE1144"/>
    <w:lvl w:ilvl="0" w:tplc="82D6D3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3D29"/>
    <w:rsid w:val="000033C0"/>
    <w:rsid w:val="000F20AB"/>
    <w:rsid w:val="00106C36"/>
    <w:rsid w:val="0011013D"/>
    <w:rsid w:val="00313D29"/>
    <w:rsid w:val="003B3163"/>
    <w:rsid w:val="005373CA"/>
    <w:rsid w:val="005578A3"/>
    <w:rsid w:val="00574566"/>
    <w:rsid w:val="006D2452"/>
    <w:rsid w:val="0070617A"/>
    <w:rsid w:val="00743B66"/>
    <w:rsid w:val="00770C75"/>
    <w:rsid w:val="0078373B"/>
    <w:rsid w:val="007B1027"/>
    <w:rsid w:val="007C22D4"/>
    <w:rsid w:val="00827E70"/>
    <w:rsid w:val="00836745"/>
    <w:rsid w:val="00907C57"/>
    <w:rsid w:val="00AC09FF"/>
    <w:rsid w:val="00AD137D"/>
    <w:rsid w:val="00B53824"/>
    <w:rsid w:val="00B709D4"/>
    <w:rsid w:val="00C222F9"/>
    <w:rsid w:val="00C43319"/>
    <w:rsid w:val="00C940E5"/>
    <w:rsid w:val="00CC23FF"/>
    <w:rsid w:val="00D6641B"/>
    <w:rsid w:val="00DA379A"/>
    <w:rsid w:val="00DD31ED"/>
    <w:rsid w:val="00E165B7"/>
    <w:rsid w:val="00EE3AA8"/>
    <w:rsid w:val="00F1695E"/>
    <w:rsid w:val="00F268B1"/>
    <w:rsid w:val="00F4722E"/>
    <w:rsid w:val="00FB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13D29"/>
    <w:pPr>
      <w:keepNext/>
      <w:jc w:val="center"/>
      <w:outlineLvl w:val="0"/>
    </w:pPr>
    <w:rPr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D29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styleId="a3">
    <w:name w:val="Normal (Web)"/>
    <w:basedOn w:val="a"/>
    <w:rsid w:val="00313D29"/>
    <w:pPr>
      <w:spacing w:before="100" w:beforeAutospacing="1" w:after="100" w:afterAutospacing="1"/>
    </w:pPr>
    <w:rPr>
      <w:lang w:val="ru-RU"/>
    </w:rPr>
  </w:style>
  <w:style w:type="paragraph" w:customStyle="1" w:styleId="msonospacing0">
    <w:name w:val="msonospacing"/>
    <w:rsid w:val="00313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313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13D29"/>
    <w:pPr>
      <w:suppressAutoHyphens/>
      <w:ind w:firstLine="1287"/>
      <w:jc w:val="both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rsid w:val="00313D2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313D29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770C75"/>
    <w:pPr>
      <w:ind w:left="720"/>
      <w:contextualSpacing/>
    </w:pPr>
  </w:style>
  <w:style w:type="table" w:styleId="a5">
    <w:name w:val="Table Grid"/>
    <w:basedOn w:val="a1"/>
    <w:uiPriority w:val="99"/>
    <w:rsid w:val="00D6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16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2020-08-27T16:16:00Z</cp:lastPrinted>
  <dcterms:created xsi:type="dcterms:W3CDTF">2020-08-26T10:08:00Z</dcterms:created>
  <dcterms:modified xsi:type="dcterms:W3CDTF">2020-08-27T16:19:00Z</dcterms:modified>
</cp:coreProperties>
</file>